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CCF" w:rsidRPr="00CC67DB" w:rsidRDefault="00D05CCF" w:rsidP="002E5C1B">
      <w:pPr>
        <w:jc w:val="center"/>
        <w:rPr>
          <w:rFonts w:ascii="Tahoma" w:hAnsi="Tahoma" w:cs="Tahoma"/>
          <w:sz w:val="30"/>
          <w:szCs w:val="3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7" o:spid="_x0000_s1026" type="#_x0000_t75" alt="ped analiz" style="position:absolute;left:0;text-align:left;margin-left:-52.4pt;margin-top:-9pt;width:538.4pt;height:761.9pt;z-index:-251672576;visibility:visible">
            <v:imagedata r:id="rId7" o:title=""/>
          </v:shape>
        </w:pict>
      </w:r>
      <w:r>
        <w:rPr>
          <w:rFonts w:ascii="Tahoma" w:hAnsi="Tahoma" w:cs="Tahoma"/>
          <w:noProof/>
          <w:sz w:val="30"/>
          <w:szCs w:val="30"/>
        </w:rPr>
        <w:t xml:space="preserve">Государственное автономное образовательное учреждение высшего профессионального образования Республики Коми "Коми республиканская академия государственной службы и управления"</w:t>
      </w:r>
      <w:r>
        <w:rPr>
          <w:rFonts w:ascii="Tahoma" w:hAnsi="Tahoma" w:cs="Tahoma"/>
          <w:noProof/>
          <w:sz w:val="30"/>
          <w:szCs w:val="30"/>
        </w:rPr>
        <w:t xml:space="preserve"/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>Педагогический анализ / мониторинг</w:t>
      </w: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 xml:space="preserve">результатов Федерального Интернет-экзамена </w:t>
      </w:r>
      <w:r w:rsidRPr="0091691D">
        <w:rPr>
          <w:rFonts w:ascii="Tahoma" w:hAnsi="Tahoma" w:cs="Tahoma"/>
          <w:b/>
          <w:bCs/>
          <w:sz w:val="32"/>
          <w:szCs w:val="32"/>
        </w:rPr>
        <w:br/>
        <w:t>в сфере профессионального образования</w:t>
      </w:r>
    </w:p>
    <w:p w:rsidR="00D05CCF" w:rsidRPr="0091691D" w:rsidRDefault="00D05CCF" w:rsidP="00AF4393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i/>
          <w:iCs/>
          <w:sz w:val="28"/>
          <w:szCs w:val="28"/>
        </w:rPr>
      </w:pPr>
      <w:r w:rsidRPr="0091691D">
        <w:rPr>
          <w:rFonts w:ascii="Tahoma" w:hAnsi="Tahoma" w:cs="Tahoma"/>
          <w:b/>
          <w:bCs/>
          <w:i/>
          <w:iCs/>
          <w:sz w:val="28"/>
          <w:szCs w:val="28"/>
        </w:rPr>
        <w:t>в рамках компетентностного подхода</w:t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030900.62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«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Юриспруденция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» </w:t>
      </w: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март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– 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июль 2014</w:t>
      </w:r>
    </w:p>
    <w:p w:rsidR="00D05CCF" w:rsidRPr="00935302" w:rsidRDefault="00D05CCF" w:rsidP="00AF4393">
      <w:pPr>
        <w:jc w:val="center"/>
        <w:rPr>
          <w:b/>
          <w:bCs/>
          <w:sz w:val="28"/>
          <w:szCs w:val="28"/>
        </w:rPr>
      </w:pPr>
      <w:r w:rsidRPr="00B42BA9">
        <w:rPr>
          <w:rFonts w:ascii="Tahoma" w:hAnsi="Tahoma" w:cs="Tahoma"/>
          <w:b/>
          <w:bCs/>
          <w:sz w:val="28"/>
          <w:szCs w:val="28"/>
        </w:rPr>
        <w:br w:type="page"/>
      </w:r>
      <w:r w:rsidRPr="00935302">
        <w:rPr>
          <w:b/>
          <w:bCs/>
          <w:sz w:val="28"/>
          <w:szCs w:val="28"/>
        </w:rPr>
        <w:t>Оглавление</w:t>
      </w:r>
    </w:p>
    <w:p w:rsidR="00D05CCF" w:rsidRPr="0013504D" w:rsidRDefault="00D05CCF" w:rsidP="004A28A5"/>
    <w:p w:rsidR="00D05CCF" w:rsidRPr="00EE3DEC" w:rsidRDefault="00D05CCF" w:rsidP="004A28A5">
      <w:pPr>
        <w:rPr>
          <w:i/>
          <w:iCs/>
        </w:rPr>
      </w:pPr>
      <w:r w:rsidRPr="00EE3DEC">
        <w:rPr>
          <w:i/>
          <w:iCs/>
        </w:rPr>
        <w:fldChar w:fldCharType="begin"/>
      </w:r>
      <w:r w:rsidRPr="00EE3DEC">
        <w:rPr>
          <w:i/>
          <w:iCs/>
        </w:rPr>
        <w:instrText xml:space="preserve"> TOC \o "1-3" \h \z \u </w:instrText>
      </w:r>
      <w:r w:rsidRPr="00EE3DEC">
        <w:rPr>
          <w:i/>
          <w:iCs/>
        </w:rPr>
        <w:fldChar w:fldCharType="separate"/>
      </w:r>
      <w:r w:rsidRPr="00EE3DEC">
        <w:rPr>
          <w:i/>
          <w:iCs/>
        </w:rPr>
        <w:t>Для обновления содержания нажмите на слове</w:t>
      </w:r>
      <w:r w:rsidRPr="009A2597">
        <w:rPr>
          <w:i/>
          <w:iCs/>
        </w:rPr>
        <w:t xml:space="preserve"> </w:t>
      </w:r>
      <w:r w:rsidRPr="00EE3DEC">
        <w:rPr>
          <w:b/>
          <w:bCs/>
          <w:i/>
          <w:iCs/>
          <w:u w:val="single"/>
        </w:rPr>
        <w:t>здесь</w:t>
      </w:r>
      <w:r w:rsidRPr="00EE3DEC">
        <w:rPr>
          <w:i/>
          <w:iCs/>
        </w:rPr>
        <w:t xml:space="preserve"> правой кнопкой мыши и выберите пункт меню "Обновить поле"</w:t>
      </w:r>
      <w:r w:rsidRPr="00EE3DEC">
        <w:rPr>
          <w:i/>
          <w:iCs/>
        </w:rPr>
        <w:fldChar w:fldCharType="end"/>
      </w:r>
    </w:p>
    <w:p w:rsidR="00D05CCF" w:rsidRPr="00935302" w:rsidRDefault="00D05CCF" w:rsidP="00E17CBB">
      <w:pPr>
        <w:pStyle w:val="Heading1"/>
        <w:ind w:left="504" w:hanging="144"/>
      </w:pPr>
      <w:r>
        <w:br w:type="page"/>
      </w:r>
      <w:r w:rsidRPr="00935302">
        <w:t>Введение</w:t>
      </w:r>
    </w:p>
    <w:p w:rsidR="00D05CCF" w:rsidRPr="00935302" w:rsidRDefault="00D05CCF" w:rsidP="00AF4393">
      <w:pPr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Проект «Федеральный Интернет-экзамен в сфере профессионального образования» (ФЭПО) является одной из широко востребованных вузами и ссузами объективных процедур оценки качества подготовки студентов и учащихся. В условиях модернизации образования и внедрения в образовательный процесс федеральных государственных образовательных стандартов </w:t>
      </w:r>
      <w:r>
        <w:rPr>
          <w:sz w:val="28"/>
          <w:szCs w:val="28"/>
        </w:rPr>
        <w:t xml:space="preserve">(ФГОС) </w:t>
      </w:r>
      <w:r w:rsidRPr="00935302">
        <w:rPr>
          <w:sz w:val="28"/>
          <w:szCs w:val="28"/>
        </w:rPr>
        <w:t>в ФЭПО реализована технология независимой оценки результатов обучения студентов на основе компетентностного подхода.</w:t>
      </w:r>
    </w:p>
    <w:p w:rsidR="00D05CCF" w:rsidRDefault="00D05CCF" w:rsidP="00E50B4B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компетентностного подхода ФЭПО предложены новая уровневая модель педагогических измерительных материалов и модель оценки результатов обучения студентов для проведения п</w:t>
      </w:r>
      <w:r w:rsidRPr="00D12959">
        <w:rPr>
          <w:sz w:val="28"/>
          <w:szCs w:val="28"/>
        </w:rPr>
        <w:t>оэтапн</w:t>
      </w:r>
      <w:r>
        <w:rPr>
          <w:sz w:val="28"/>
          <w:szCs w:val="28"/>
        </w:rPr>
        <w:t>ого</w:t>
      </w:r>
      <w:r w:rsidRPr="00D12959">
        <w:rPr>
          <w:sz w:val="28"/>
          <w:szCs w:val="28"/>
        </w:rPr>
        <w:t xml:space="preserve"> анализ</w:t>
      </w:r>
      <w:r>
        <w:rPr>
          <w:sz w:val="28"/>
          <w:szCs w:val="28"/>
        </w:rPr>
        <w:t>а</w:t>
      </w:r>
      <w:r w:rsidRPr="00D12959">
        <w:rPr>
          <w:sz w:val="28"/>
          <w:szCs w:val="28"/>
        </w:rPr>
        <w:t xml:space="preserve"> достижений обучающихся</w:t>
      </w:r>
      <w:r>
        <w:rPr>
          <w:sz w:val="28"/>
          <w:szCs w:val="28"/>
        </w:rPr>
        <w:t>.</w:t>
      </w:r>
    </w:p>
    <w:p w:rsidR="00D05CCF" w:rsidRPr="007B5A01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Представленный в данной книге </w:t>
      </w:r>
      <w:r w:rsidRPr="00935302">
        <w:rPr>
          <w:b/>
          <w:bCs/>
          <w:i/>
          <w:iCs/>
          <w:sz w:val="28"/>
          <w:szCs w:val="28"/>
        </w:rPr>
        <w:t>педагогический анализ/мониторинг</w:t>
      </w:r>
      <w:r w:rsidRPr="00935302">
        <w:rPr>
          <w:sz w:val="28"/>
          <w:szCs w:val="28"/>
        </w:rPr>
        <w:t xml:space="preserve"> </w:t>
      </w:r>
      <w:r w:rsidRPr="00935302">
        <w:rPr>
          <w:b/>
          <w:bCs/>
          <w:i/>
          <w:iCs/>
          <w:sz w:val="28"/>
          <w:szCs w:val="28"/>
        </w:rPr>
        <w:t>по результатам ФЭПО в рамках компетентностного подхода предназначен для представителей деканата и заведующих выпускающими кафедрами</w:t>
      </w:r>
      <w:r w:rsidRPr="00935302">
        <w:rPr>
          <w:sz w:val="28"/>
          <w:szCs w:val="28"/>
        </w:rPr>
        <w:t xml:space="preserve"> и отражает информацию о результатах тестирования студентов, обучающихся по </w:t>
      </w:r>
      <w:r>
        <w:rPr>
          <w:noProof/>
          <w:sz w:val="28"/>
          <w:szCs w:val="28"/>
        </w:rPr>
        <w:t xml:space="preserve">направлениям подготовки</w:t>
      </w:r>
      <w:r w:rsidRPr="00935302">
        <w:rPr>
          <w:sz w:val="28"/>
          <w:szCs w:val="28"/>
        </w:rPr>
        <w:t>, реализующим федеральные государственные образовательные стандарты.</w:t>
      </w:r>
    </w:p>
    <w:p w:rsidR="00D05CCF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 xml:space="preserve">В </w:t>
      </w:r>
      <w:r w:rsidRPr="00666063">
        <w:rPr>
          <w:b/>
          <w:bCs/>
          <w:i/>
          <w:iCs/>
          <w:sz w:val="28"/>
          <w:szCs w:val="28"/>
        </w:rPr>
        <w:t>первом</w:t>
      </w:r>
      <w:r w:rsidRPr="00666986">
        <w:rPr>
          <w:b/>
          <w:bCs/>
          <w:i/>
          <w:iCs/>
          <w:sz w:val="28"/>
          <w:szCs w:val="28"/>
        </w:rPr>
        <w:t xml:space="preserve"> разделе</w:t>
      </w:r>
      <w:r w:rsidRPr="00935302">
        <w:rPr>
          <w:sz w:val="28"/>
          <w:szCs w:val="28"/>
        </w:rPr>
        <w:t xml:space="preserve"> представлены количестве</w:t>
      </w:r>
      <w:r>
        <w:rPr>
          <w:sz w:val="28"/>
          <w:szCs w:val="28"/>
        </w:rPr>
        <w:t>нные показатели участия в ФЭПО.</w:t>
      </w:r>
    </w:p>
    <w:p w:rsidR="00D05CCF" w:rsidRPr="007B5A01" w:rsidRDefault="00D05CCF" w:rsidP="00E75A2F">
      <w:pPr>
        <w:spacing w:line="288" w:lineRule="auto"/>
        <w:ind w:firstLine="709"/>
        <w:jc w:val="both"/>
        <w:rPr>
          <w:sz w:val="28"/>
          <w:szCs w:val="28"/>
        </w:rPr>
      </w:pPr>
      <w:r w:rsidRPr="00666063">
        <w:rPr>
          <w:b/>
          <w:bCs/>
          <w:i/>
          <w:iCs/>
          <w:sz w:val="28"/>
          <w:szCs w:val="28"/>
        </w:rPr>
        <w:t>В</w:t>
      </w:r>
      <w:r>
        <w:rPr>
          <w:b/>
          <w:bCs/>
          <w:i/>
          <w:iCs/>
          <w:sz w:val="28"/>
          <w:szCs w:val="28"/>
        </w:rPr>
        <w:t>о</w:t>
      </w:r>
      <w:r w:rsidRPr="00666063">
        <w:rPr>
          <w:b/>
          <w:bCs/>
          <w:i/>
          <w:iCs/>
          <w:sz w:val="28"/>
          <w:szCs w:val="28"/>
        </w:rPr>
        <w:t xml:space="preserve"> </w:t>
      </w:r>
      <w:r w:rsidRPr="00666986">
        <w:rPr>
          <w:b/>
          <w:bCs/>
          <w:i/>
          <w:iCs/>
          <w:sz w:val="28"/>
          <w:szCs w:val="28"/>
        </w:rPr>
        <w:t>втором</w:t>
      </w:r>
      <w:r w:rsidRPr="00666063">
        <w:rPr>
          <w:b/>
          <w:bCs/>
          <w:i/>
          <w:iCs/>
          <w:sz w:val="28"/>
          <w:szCs w:val="28"/>
        </w:rPr>
        <w:t xml:space="preserve"> разделе</w:t>
      </w:r>
      <w:r>
        <w:rPr>
          <w:sz w:val="28"/>
          <w:szCs w:val="28"/>
        </w:rPr>
        <w:t xml:space="preserve"> приведена модель оценки результатов обучения, используемая в рамках компетентностного подхода проекта ФЭПО.</w:t>
      </w: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>Третий раздел</w:t>
      </w:r>
      <w:r w:rsidRPr="00935302">
        <w:rPr>
          <w:sz w:val="28"/>
          <w:szCs w:val="28"/>
        </w:rPr>
        <w:t xml:space="preserve"> посвящен сравнительной оценке результатов обучения студентов данно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образовательно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проекта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Pr="00935302" w:rsidRDefault="00D05CCF" w:rsidP="002E5C1B">
      <w:pPr>
        <w:spacing w:line="288" w:lineRule="auto"/>
        <w:ind w:firstLine="709"/>
        <w:jc w:val="both"/>
        <w:rPr>
          <w:sz w:val="28"/>
          <w:szCs w:val="28"/>
        </w:rPr>
      </w:pPr>
      <w:r w:rsidRPr="004B3618">
        <w:rPr>
          <w:b/>
          <w:bCs/>
          <w:i/>
          <w:iCs/>
          <w:sz w:val="28"/>
          <w:szCs w:val="28"/>
        </w:rPr>
        <w:t>В четвертом разделе</w:t>
      </w:r>
      <w:r w:rsidRPr="00935302">
        <w:rPr>
          <w:sz w:val="28"/>
          <w:szCs w:val="28"/>
        </w:rPr>
        <w:t xml:space="preserve"> отражен 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 xml:space="preserve">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 w:rsidRPr="00935302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Default="00D05CCF" w:rsidP="00241183">
      <w:pPr>
        <w:spacing w:line="288" w:lineRule="auto"/>
        <w:ind w:firstLine="709"/>
        <w:jc w:val="both"/>
        <w:rPr>
          <w:sz w:val="28"/>
          <w:szCs w:val="28"/>
        </w:rPr>
      </w:pPr>
      <w:r w:rsidRPr="00B1783F">
        <w:rPr>
          <w:b/>
          <w:bCs/>
          <w:i/>
          <w:iCs/>
          <w:sz w:val="28"/>
          <w:szCs w:val="28"/>
        </w:rPr>
        <w:t>Пятый раздел</w:t>
      </w:r>
      <w:r>
        <w:rPr>
          <w:sz w:val="28"/>
          <w:szCs w:val="28"/>
        </w:rPr>
        <w:t xml:space="preserve"> содержит информацию о проектах Интернет-тестирования в сфере образования, реализуемых </w:t>
      </w:r>
      <w:r w:rsidRPr="00B8775C">
        <w:rPr>
          <w:sz w:val="28"/>
          <w:szCs w:val="28"/>
        </w:rPr>
        <w:t>НИИ мониторинга качества образования</w:t>
      </w:r>
      <w:r>
        <w:rPr>
          <w:sz w:val="28"/>
          <w:szCs w:val="28"/>
        </w:rPr>
        <w:t>.</w:t>
      </w:r>
    </w:p>
    <w:p w:rsidR="00D05CCF" w:rsidRDefault="00D05CCF" w:rsidP="00DD1381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описаны формы представления результатов тестирования, используемые в данном отчете.</w:t>
      </w:r>
    </w:p>
    <w:p w:rsidR="00D05CCF" w:rsidRPr="00E17CBB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>
        <w:br w:type="page"/>
      </w:r>
      <w:r w:rsidRPr="00E17CBB">
        <w:t xml:space="preserve">Показатели участия в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Pr="00CC3077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CC3077">
        <w:t xml:space="preserve">Количественные показатели участия студентов </w:t>
      </w:r>
      <w:r w:rsidRPr="00E17CBB">
        <w:t>образовательных</w:t>
      </w:r>
      <w:r w:rsidRPr="00CC3077">
        <w:t xml:space="preserve"> организаций,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030900.62</w:t>
      </w:r>
      <w:r w:rsidRPr="00CC3077">
        <w:t xml:space="preserve"> «</w:t>
      </w:r>
      <w:r>
        <w:rPr>
          <w:noProof/>
        </w:rPr>
        <w:t xml:space="preserve">Юриспруденция</w:t>
      </w:r>
      <w:r w:rsidRPr="00CC3077">
        <w:t>»</w:t>
      </w:r>
    </w:p>
    <w:p w:rsidR="00D05CCF" w:rsidRPr="00DF2220" w:rsidRDefault="00D05CCF" w:rsidP="00E17CBB">
      <w:pPr>
        <w:spacing w:line="288" w:lineRule="auto"/>
        <w:rPr>
          <w:sz w:val="10"/>
          <w:szCs w:val="10"/>
        </w:rPr>
      </w:pPr>
    </w:p>
    <w:p w:rsidR="00D05CCF" w:rsidRPr="00E735AA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сеансов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</w:t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отражено в таблице </w:t>
      </w:r>
      <w:r>
        <w:rPr>
          <w:sz w:val="28"/>
          <w:szCs w:val="28"/>
        </w:rPr>
        <w:t>1.1</w:t>
      </w:r>
      <w:r w:rsidRPr="001E0B74">
        <w:rPr>
          <w:sz w:val="28"/>
          <w:szCs w:val="28"/>
        </w:rPr>
        <w:t>, где также</w:t>
      </w:r>
      <w:r w:rsidRPr="00935302">
        <w:rPr>
          <w:sz w:val="28"/>
          <w:szCs w:val="28"/>
        </w:rPr>
        <w:t xml:space="preserve"> приведено количество образовательных </w:t>
      </w:r>
      <w:r>
        <w:rPr>
          <w:sz w:val="28"/>
          <w:szCs w:val="28"/>
        </w:rPr>
        <w:t>организац</w:t>
      </w:r>
      <w:r w:rsidRPr="00935302">
        <w:rPr>
          <w:sz w:val="28"/>
          <w:szCs w:val="28"/>
        </w:rPr>
        <w:t xml:space="preserve">ий, реализующих </w:t>
      </w:r>
      <w:r>
        <w:rPr>
          <w:noProof/>
          <w:sz w:val="28"/>
          <w:szCs w:val="28"/>
        </w:rPr>
        <w:t xml:space="preserve">данное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и принявших участие</w:t>
      </w:r>
      <w:r w:rsidRPr="00CC67DB"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в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 w:rsidRPr="00935302">
        <w:rPr>
          <w:sz w:val="28"/>
          <w:szCs w:val="28"/>
        </w:rPr>
        <w:t>.</w:t>
      </w:r>
    </w:p>
    <w:p w:rsidR="00D05CCF" w:rsidRPr="00DF2220" w:rsidRDefault="00D05CCF" w:rsidP="00181C89">
      <w:pPr>
        <w:spacing w:line="288" w:lineRule="auto"/>
        <w:ind w:firstLine="539"/>
        <w:jc w:val="both"/>
        <w:rPr>
          <w:sz w:val="10"/>
          <w:szCs w:val="10"/>
        </w:rPr>
      </w:pPr>
    </w:p>
    <w:p w:rsidR="00D05CCF" w:rsidRPr="002E2588" w:rsidRDefault="00D05CCF" w:rsidP="00181C89">
      <w:pPr>
        <w:spacing w:after="60"/>
        <w:ind w:firstLine="539"/>
        <w:jc w:val="both"/>
        <w:rPr>
          <w:sz w:val="8"/>
          <w:szCs w:val="8"/>
        </w:rPr>
      </w:pPr>
      <w:r w:rsidRPr="00656F71">
        <w:t xml:space="preserve">Таблица </w:t>
      </w:r>
      <w:r>
        <w:t>1</w:t>
      </w:r>
      <w:r w:rsidRPr="00656F71">
        <w:t xml:space="preserve">.1 – Количественные показатели участия </w:t>
      </w:r>
      <w:r>
        <w:t>в ФЭПО</w:t>
      </w:r>
    </w:p>
    <w:tbl>
      <w:tblPr>
        <w:tblpPr w:leftFromText="180" w:rightFromText="180" w:vertAnchor="text" w:tblpXSpec="center" w:tblpY="1"/>
        <w:tblOverlap w:val="never"/>
        <w:tblW w:w="9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49"/>
        <w:gridCol w:w="1550"/>
        <w:gridCol w:w="2774"/>
        <w:gridCol w:w="3456"/>
      </w:tblGrid>
      <w:tr w:rsidR="00D05CCF" w:rsidRPr="00935302">
        <w:tc>
          <w:tcPr>
            <w:tcW w:w="2628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2190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697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ов</w:t>
            </w:r>
            <w:r w:rsidRPr="004213AC">
              <w:rPr>
                <w:b/>
                <w:bCs/>
              </w:rPr>
              <w:t>-</w:t>
            </w:r>
            <w:r>
              <w:rPr>
                <w:b/>
                <w:bCs/>
              </w:rPr>
              <w:t>участников</w:t>
            </w:r>
            <w:r>
              <w:rPr>
                <w:b/>
                <w:bCs/>
                <w:noProof/>
              </w:rPr>
              <w:t xml:space="preserve"> и филиалов вузов–участников</w:t>
            </w:r>
            <w:r>
              <w:rPr>
                <w:b/>
                <w:bCs/>
                <w:noProof/>
              </w:rPr>
              <w:t xml:space="preserve"/>
            </w:r>
          </w:p>
        </w:tc>
        <w:tc>
          <w:tcPr>
            <w:tcW w:w="1713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 сеансов тестирования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100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8400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115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18659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112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17719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147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21757</w:t>
            </w:r>
          </w:p>
        </w:tc>
      </w:tr>
    </w:tbl>
    <w:p w:rsidR="00D05CCF" w:rsidRPr="00DF2220" w:rsidRDefault="00D05CCF" w:rsidP="002B3EDF">
      <w:pPr>
        <w:spacing w:line="288" w:lineRule="auto"/>
        <w:ind w:firstLine="539"/>
        <w:jc w:val="both"/>
        <w:rPr>
          <w:sz w:val="2"/>
          <w:szCs w:val="2"/>
          <w:lang w:val="en-US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spec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</w:t>
      </w:r>
      <w:r w:rsidRPr="00935302">
        <w:t xml:space="preserve"> </w:t>
      </w:r>
      <w:r>
        <w:t>1.1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935302">
        <w:t>ов</w:t>
      </w:r>
      <w:r>
        <w:t>-</w:t>
      </w:r>
      <w:r w:rsidRPr="00935302">
        <w:t>участников</w:t>
      </w:r>
      <w:r>
        <w:rPr>
          <w:noProof/>
        </w:rPr>
        <w:t xml:space="preserve"/>
      </w:r>
    </w:p>
    <w:p w:rsidR="00D05CCF" w:rsidRPr="00626B1E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720"/>
        </w:tabs>
        <w:ind w:left="0" w:firstLine="0"/>
      </w:pPr>
      <w:r>
        <w:br w:type="page"/>
      </w:r>
      <w:r w:rsidRPr="00626B1E">
        <w:t xml:space="preserve">Количественные показатели участия студентов </w:t>
      </w:r>
      <w:r>
        <w:t xml:space="preserve">вуз</w:t>
      </w:r>
      <w:r>
        <w:t>а</w:t>
      </w:r>
      <w:r>
        <w:rPr>
          <w:noProof/>
        </w:rPr>
        <w:t xml:space="preserve"/>
      </w:r>
    </w:p>
    <w:p w:rsidR="00D05CCF" w:rsidRPr="00935302" w:rsidRDefault="00D05CCF" w:rsidP="00E17CBB">
      <w:pPr>
        <w:spacing w:line="288" w:lineRule="auto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результатов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935302">
        <w:rPr>
          <w:sz w:val="28"/>
          <w:szCs w:val="28"/>
        </w:rPr>
        <w:t xml:space="preserve">», за </w:t>
      </w:r>
      <w:r>
        <w:rPr>
          <w:sz w:val="28"/>
          <w:szCs w:val="28"/>
        </w:rPr>
        <w:t>четыре</w:t>
      </w:r>
      <w:r w:rsidRPr="00935302">
        <w:rPr>
          <w:sz w:val="28"/>
          <w:szCs w:val="28"/>
        </w:rPr>
        <w:t xml:space="preserve"> этапа ФЭПО</w:t>
      </w:r>
      <w:r w:rsidRPr="00955E76">
        <w:rPr>
          <w:sz w:val="28"/>
          <w:szCs w:val="28"/>
        </w:rPr>
        <w:t xml:space="preserve"> </w:t>
      </w:r>
      <w:r>
        <w:rPr>
          <w:sz w:val="28"/>
          <w:szCs w:val="28"/>
        </w:rPr>
        <w:t>(в рамках компетентностного</w:t>
      </w:r>
      <w:r w:rsidRPr="00935302">
        <w:rPr>
          <w:sz w:val="28"/>
          <w:szCs w:val="28"/>
        </w:rPr>
        <w:t xml:space="preserve"> подход</w:t>
      </w:r>
      <w:r>
        <w:rPr>
          <w:sz w:val="28"/>
          <w:szCs w:val="28"/>
        </w:rPr>
        <w:t>а)</w:t>
      </w:r>
      <w:r w:rsidRPr="00935302">
        <w:rPr>
          <w:sz w:val="28"/>
          <w:szCs w:val="28"/>
        </w:rPr>
        <w:t xml:space="preserve"> отражено в таблице</w:t>
      </w:r>
      <w:r>
        <w:rPr>
          <w:sz w:val="28"/>
          <w:szCs w:val="28"/>
        </w:rPr>
        <w:t xml:space="preserve"> 1.2</w:t>
      </w:r>
      <w:r w:rsidRPr="00935302">
        <w:rPr>
          <w:sz w:val="28"/>
          <w:szCs w:val="28"/>
        </w:rPr>
        <w:t>.</w:t>
      </w:r>
    </w:p>
    <w:p w:rsidR="00D05CCF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sz w:val="10"/>
          <w:szCs w:val="10"/>
        </w:rPr>
      </w:pPr>
      <w:r w:rsidRPr="00D116FD">
        <w:t xml:space="preserve">Таблица </w:t>
      </w:r>
      <w:r>
        <w:t>1</w:t>
      </w:r>
      <w:r w:rsidRPr="00D116FD">
        <w:t xml:space="preserve">.2 – Количественные показатели участия в ФЭПО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96"/>
        <w:gridCol w:w="2845"/>
        <w:gridCol w:w="2700"/>
      </w:tblGrid>
      <w:tr w:rsidR="00D05CCF" w:rsidRPr="00935302">
        <w:trPr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  <w:r w:rsidRPr="00FC7783">
              <w:rPr>
                <w:b/>
                <w:bCs/>
              </w:rPr>
              <w:br/>
              <w:t>проведения</w:t>
            </w:r>
          </w:p>
        </w:tc>
        <w:tc>
          <w:tcPr>
            <w:tcW w:w="2845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700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тестирования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2012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132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143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2013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300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198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Pr="00935302" w:rsidRDefault="00D05CCF" w:rsidP="001E0B74">
      <w:pPr>
        <w:jc w:val="center"/>
        <w:rPr>
          <w:sz w:val="28"/>
          <w:szCs w:val="28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vuz_np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 1.2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p w:rsidR="00D05CCF" w:rsidRDefault="00D05CCF" w:rsidP="00F23B41">
      <w:pPr>
        <w:keepNext/>
        <w:keepLines/>
        <w:jc w:val="center"/>
      </w:pPr>
    </w:p>
    <w:p w:rsidR="00D05CCF" w:rsidRPr="00024E94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180"/>
        </w:tabs>
        <w:ind w:hanging="885"/>
      </w:pPr>
      <w:r>
        <w:br w:type="page"/>
      </w:r>
      <w:r w:rsidRPr="00024E94">
        <w:t xml:space="preserve">ФЭПО: </w:t>
      </w:r>
      <w:r>
        <w:t>м</w:t>
      </w:r>
      <w:r w:rsidRPr="00024E94">
        <w:t>одель оценки результатов обучения</w:t>
      </w:r>
    </w:p>
    <w:p w:rsidR="00D05CCF" w:rsidRPr="00195267" w:rsidRDefault="00D05CCF" w:rsidP="00E17CBB">
      <w:pPr>
        <w:rPr>
          <w:b/>
          <w:bCs/>
          <w:sz w:val="26"/>
          <w:szCs w:val="2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>В рамках компетентностного подхода</w:t>
      </w:r>
      <w:r>
        <w:rPr>
          <w:sz w:val="28"/>
          <w:szCs w:val="28"/>
        </w:rPr>
        <w:t xml:space="preserve"> ФЭПО</w:t>
      </w:r>
      <w:r w:rsidRPr="00024E94">
        <w:rPr>
          <w:sz w:val="28"/>
          <w:szCs w:val="28"/>
        </w:rPr>
        <w:t xml:space="preserve"> используется модель оценки результатов обучения, в основу которой положена методология В. П. Беспалько об уровнях усвоения знаний и постепенном восхождении обучающихся по образовательным траекториям (рис</w:t>
      </w:r>
      <w:r>
        <w:rPr>
          <w:sz w:val="28"/>
          <w:szCs w:val="28"/>
        </w:rPr>
        <w:t>унок</w:t>
      </w:r>
      <w:r w:rsidRPr="00024E94">
        <w:rPr>
          <w:sz w:val="28"/>
          <w:szCs w:val="28"/>
        </w:rPr>
        <w:t xml:space="preserve"> </w:t>
      </w:r>
      <w:r>
        <w:rPr>
          <w:sz w:val="28"/>
          <w:szCs w:val="28"/>
        </w:rPr>
        <w:t>2.1</w:t>
      </w:r>
      <w:r w:rsidRPr="00024E94">
        <w:rPr>
          <w:sz w:val="28"/>
          <w:szCs w:val="28"/>
        </w:rPr>
        <w:t>).</w:t>
      </w:r>
    </w:p>
    <w:p w:rsidR="00D05CCF" w:rsidRPr="00102E7A" w:rsidRDefault="00D05CCF" w:rsidP="00F23B41">
      <w:pPr>
        <w:keepNext/>
        <w:keepLines/>
        <w:jc w:val="center"/>
      </w:pPr>
      <w:r w:rsidRPr="00997055">
        <w:rPr>
          <w:noProof/>
          <w:sz w:val="28"/>
          <w:szCs w:val="28"/>
        </w:rPr>
        <w:pict>
          <v:shape id="Рисунок 3" o:spid="_x0000_i1025" type="#_x0000_t75" style="width:335.25pt;height:198pt;visibility:visible">
            <v:imagedata r:id="rId8" o:title=""/>
          </v:shape>
        </w:pict>
      </w:r>
      <w:r>
        <w:rPr>
          <w:sz w:val="28"/>
          <w:szCs w:val="28"/>
        </w:rPr>
        <w:br/>
      </w:r>
      <w:r>
        <w:t>Рисунок</w:t>
      </w:r>
      <w:r w:rsidRPr="00102E7A">
        <w:t xml:space="preserve"> </w:t>
      </w:r>
      <w:r>
        <w:t>2.1 –</w:t>
      </w:r>
      <w:r w:rsidRPr="00102E7A">
        <w:t xml:space="preserve"> </w:t>
      </w:r>
      <w:r>
        <w:t>Принципы восхождения по методологии В. П. Беспалько</w:t>
      </w:r>
    </w:p>
    <w:p w:rsidR="00D05CCF" w:rsidRPr="009B12AA" w:rsidRDefault="00D05CCF" w:rsidP="00EF24C8">
      <w:pPr>
        <w:ind w:firstLine="720"/>
        <w:jc w:val="both"/>
        <w:rPr>
          <w:sz w:val="16"/>
          <w:szCs w:val="1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Выделены следующие </w:t>
      </w:r>
      <w:r w:rsidRPr="00024E94">
        <w:rPr>
          <w:i/>
          <w:iCs/>
          <w:sz w:val="28"/>
          <w:szCs w:val="28"/>
        </w:rPr>
        <w:t xml:space="preserve">уровни </w:t>
      </w:r>
      <w:r>
        <w:rPr>
          <w:sz w:val="28"/>
          <w:szCs w:val="28"/>
        </w:rPr>
        <w:t>результатов обучения студентов.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>Первый уровень.</w:t>
      </w:r>
      <w:r w:rsidRPr="00024E94">
        <w:rPr>
          <w:sz w:val="28"/>
          <w:szCs w:val="28"/>
        </w:rPr>
        <w:t xml:space="preserve"> Результаты обучения студентов свидетельствуют об усвоении ими некоторых элементарных знаний основных вопросов по дисциплине. Допущенные ошибки и неточности показывают, что студенты не овладели необходимой системой знаний по дисциплине.</w:t>
      </w:r>
    </w:p>
    <w:p w:rsidR="00D05CCF" w:rsidRPr="00766A92" w:rsidRDefault="00D05CCF" w:rsidP="00EF24C8">
      <w:pPr>
        <w:spacing w:line="264" w:lineRule="auto"/>
        <w:ind w:firstLine="539"/>
        <w:jc w:val="both"/>
        <w:rPr>
          <w:spacing w:val="-2"/>
          <w:sz w:val="28"/>
          <w:szCs w:val="28"/>
        </w:rPr>
      </w:pPr>
      <w:r w:rsidRPr="00766A92">
        <w:rPr>
          <w:b/>
          <w:bCs/>
          <w:spacing w:val="-2"/>
          <w:sz w:val="28"/>
          <w:szCs w:val="28"/>
        </w:rPr>
        <w:t xml:space="preserve">Второй уровень. </w:t>
      </w:r>
      <w:r w:rsidRPr="00766A92">
        <w:rPr>
          <w:spacing w:val="-2"/>
          <w:sz w:val="28"/>
          <w:szCs w:val="28"/>
        </w:rPr>
        <w:t>Достигнутый уровень оценки результатов обучения показывает, что студенты обладают необходимой системой знаний и владеют некоторыми умениями по дисциплине. Студенты способны понимать и интерпретировать освоенную информацию, что является основой успешного формирования умений и навыков для решения практико-ориентированных задач.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Третий уровень. </w:t>
      </w:r>
      <w:r w:rsidRPr="00024E94">
        <w:rPr>
          <w:sz w:val="28"/>
          <w:szCs w:val="28"/>
        </w:rPr>
        <w:t>Студенты продемонстрировали результаты на уровне осознанного владения учебным материалом и учебными умениями, навыками и способами деятельности по дисциплине. Студенты способны анализировать, проводить сравнение и обоснование выбора методов решения заданий в практико-ориентированных ситуациях.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Четвертый уровень. </w:t>
      </w:r>
      <w:r w:rsidRPr="00024E94">
        <w:rPr>
          <w:sz w:val="28"/>
          <w:szCs w:val="28"/>
        </w:rPr>
        <w:t>Студенты способны использовать сведения из различных источников для успешного исследования и поиска решения в нестандартных практико-ориентированных ситуациях. Достигнутый уровень оценки результатов обучения студентов по дисциплине является основой для</w:t>
      </w:r>
      <w:r w:rsidRPr="00024E94">
        <w:rPr>
          <w:i/>
          <w:iCs/>
          <w:sz w:val="28"/>
          <w:szCs w:val="28"/>
        </w:rPr>
        <w:t xml:space="preserve"> </w:t>
      </w:r>
      <w:r w:rsidRPr="00024E94">
        <w:rPr>
          <w:sz w:val="28"/>
          <w:szCs w:val="28"/>
        </w:rPr>
        <w:t>формирования общекультурных и профессиональных компетенций, соответствующих требованиям ФГОС.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Для студента достигнутый уровень обученности определяется по результатам выполнения всего ПИМ в соответствии с алгоритмом, приведенным в таблице </w:t>
      </w:r>
      <w:r>
        <w:rPr>
          <w:sz w:val="28"/>
          <w:szCs w:val="28"/>
        </w:rPr>
        <w:t>2</w:t>
      </w:r>
      <w:r w:rsidRPr="00024E94">
        <w:rPr>
          <w:sz w:val="28"/>
          <w:szCs w:val="28"/>
        </w:rPr>
        <w:t>.</w:t>
      </w:r>
      <w:r>
        <w:rPr>
          <w:sz w:val="28"/>
          <w:szCs w:val="28"/>
        </w:rPr>
        <w:t>1.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2"/>
          <w:szCs w:val="22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2.1</w:t>
      </w:r>
      <w:r w:rsidRPr="00752F3A">
        <w:t xml:space="preserve"> – Алгоритм определения достигнутого уровня обученности для студента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91"/>
        <w:gridCol w:w="5468"/>
        <w:gridCol w:w="2437"/>
      </w:tblGrid>
      <w:tr w:rsidR="00D05CCF" w:rsidRPr="00BF24CB">
        <w:trPr>
          <w:jc w:val="center"/>
        </w:trPr>
        <w:tc>
          <w:tcPr>
            <w:tcW w:w="1491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Объект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оценки</w:t>
            </w:r>
          </w:p>
        </w:tc>
        <w:tc>
          <w:tcPr>
            <w:tcW w:w="5468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Показатель оценки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результатов обучения студента</w:t>
            </w:r>
          </w:p>
        </w:tc>
        <w:tc>
          <w:tcPr>
            <w:tcW w:w="2437" w:type="dxa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Уровень обученности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(уровень результатов обучения)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 w:val="restart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Студент</w:t>
            </w: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Первый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2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3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2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Второй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2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3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3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2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2 и 3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Третий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Четвертый</w:t>
            </w:r>
          </w:p>
        </w:tc>
      </w:tr>
    </w:tbl>
    <w:p w:rsidR="00D05CCF" w:rsidRPr="00CD0DB2" w:rsidRDefault="00D05CCF" w:rsidP="00EF24C8">
      <w:pPr>
        <w:spacing w:line="264" w:lineRule="auto"/>
        <w:ind w:firstLine="539"/>
        <w:jc w:val="both"/>
        <w:rPr>
          <w:sz w:val="16"/>
          <w:szCs w:val="16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A76F72">
        <w:rPr>
          <w:sz w:val="28"/>
          <w:szCs w:val="28"/>
        </w:rPr>
        <w:t xml:space="preserve">Показатели и критерии оценки результатов обучения для студента и для выборки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A76F72">
        <w:rPr>
          <w:sz w:val="28"/>
          <w:szCs w:val="28"/>
        </w:rPr>
        <w:t xml:space="preserve"> на основе предложенной модели представлены в таблице </w:t>
      </w:r>
      <w:r>
        <w:rPr>
          <w:sz w:val="28"/>
          <w:szCs w:val="28"/>
        </w:rPr>
        <w:t>2</w:t>
      </w:r>
      <w:r w:rsidRPr="00A76F72">
        <w:rPr>
          <w:sz w:val="28"/>
          <w:szCs w:val="28"/>
        </w:rPr>
        <w:t>.2.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</w:t>
      </w:r>
      <w:r w:rsidRPr="00752F3A">
        <w:t>2 – Показатели и критерии оценки результатов обучения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66"/>
        <w:gridCol w:w="3270"/>
        <w:gridCol w:w="4235"/>
      </w:tblGrid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b/>
                <w:bCs/>
                <w:sz w:val="22"/>
                <w:szCs w:val="22"/>
              </w:rPr>
              <w:t>Объект</w:t>
            </w:r>
            <w:r w:rsidRPr="00FC7783">
              <w:rPr>
                <w:b/>
                <w:bCs/>
                <w:sz w:val="22"/>
                <w:szCs w:val="22"/>
              </w:rPr>
              <w:br/>
              <w:t>оценки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Показатель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Критерий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</w:tr>
      <w:tr w:rsidR="00D05CCF" w:rsidRPr="00FC0393">
        <w:trPr>
          <w:trHeight w:val="739"/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Студент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Достигнутый уровень</w:t>
            </w:r>
            <w:r w:rsidRPr="00FC7783">
              <w:rPr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sz w:val="22"/>
                <w:szCs w:val="22"/>
              </w:rPr>
              <w:t>Уровень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Выборка</w:t>
            </w:r>
            <w:r w:rsidRPr="00FC7783">
              <w:rPr>
                <w:sz w:val="22"/>
                <w:szCs w:val="22"/>
              </w:rPr>
              <w:br/>
              <w:t>студентов</w:t>
            </w:r>
            <w:r w:rsidRPr="00FC7783">
              <w:rPr>
                <w:sz w:val="22"/>
                <w:szCs w:val="22"/>
              </w:rPr>
              <w:br/>
            </w:r>
            <w:r>
              <w:rPr>
                <w:noProof/>
                <w:sz w:val="22"/>
                <w:szCs w:val="22"/>
              </w:rPr>
              <w:t xml:space="preserve">направления подготовки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Процент студентов</w:t>
            </w:r>
            <w:r w:rsidRPr="00FC7783">
              <w:rPr>
                <w:sz w:val="22"/>
                <w:szCs w:val="22"/>
              </w:rPr>
              <w:br/>
              <w:t>на уровне обученности</w:t>
            </w:r>
            <w:r w:rsidRPr="00FC7783">
              <w:rPr>
                <w:sz w:val="22"/>
                <w:szCs w:val="22"/>
              </w:rPr>
              <w:br/>
              <w:t>не ниже второго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60%</w:t>
            </w:r>
            <w:r w:rsidRPr="00FC7783">
              <w:rPr>
                <w:sz w:val="22"/>
                <w:szCs w:val="22"/>
              </w:rPr>
              <w:t xml:space="preserve"> студентов на уровне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</w:tbl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Pr="00935302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br w:type="page"/>
      </w:r>
      <w:r w:rsidRPr="0099409A">
        <w:t>Результаты обучения сту</w:t>
      </w:r>
      <w:r>
        <w:t>дентов</w:t>
      </w:r>
      <w:r w:rsidRPr="00333DA3">
        <w:t xml:space="preserve"> </w:t>
      </w:r>
      <w:r>
        <w:t xml:space="preserve">направления подготовки</w:t>
      </w:r>
      <w:r>
        <w:t xml:space="preserve"> </w:t>
      </w:r>
      <w:r>
        <w:rPr>
          <w:noProof/>
        </w:rPr>
        <w:t xml:space="preserve">030900.62</w:t>
      </w:r>
      <w:r w:rsidRPr="0099409A">
        <w:t xml:space="preserve"> «</w:t>
      </w:r>
      <w:r>
        <w:rPr>
          <w:noProof/>
        </w:rPr>
        <w:t xml:space="preserve">Юриспруденция</w:t>
      </w:r>
      <w:r w:rsidRPr="0099409A">
        <w:t>»</w:t>
      </w:r>
      <w:r>
        <w:t xml:space="preserve"> </w:t>
      </w:r>
      <w:r>
        <w:rPr>
          <w:noProof/>
        </w:rPr>
        <w:t xml:space="preserve">вуз</w:t>
      </w:r>
      <w:r w:rsidRPr="0099409A">
        <w:t xml:space="preserve">а и </w:t>
      </w:r>
      <w:r>
        <w:rPr>
          <w:noProof/>
        </w:rPr>
        <w:t xml:space="preserve">вуз</w:t>
      </w:r>
      <w:r w:rsidRPr="0099409A">
        <w:t>ов-участников</w:t>
      </w:r>
      <w:r>
        <w:rPr>
          <w:noProof/>
        </w:rPr>
        <w:t xml:space="preserve"/>
      </w:r>
      <w:r>
        <w:t xml:space="preserve"> </w:t>
      </w:r>
      <w:r w:rsidRPr="0099409A">
        <w:t xml:space="preserve">в рамках </w:t>
      </w:r>
      <w:r>
        <w:rPr>
          <w:noProof/>
        </w:rPr>
        <w:t xml:space="preserve">ФЭПО-19</w:t>
      </w: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316579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разделе </w:t>
      </w:r>
      <w:r w:rsidRPr="00051F4C">
        <w:rPr>
          <w:sz w:val="28"/>
          <w:szCs w:val="28"/>
        </w:rPr>
        <w:t>представлен</w:t>
      </w:r>
      <w:r>
        <w:rPr>
          <w:sz w:val="28"/>
          <w:szCs w:val="28"/>
        </w:rPr>
        <w:t xml:space="preserve">а информация о </w:t>
      </w:r>
      <w:r w:rsidRPr="00051F4C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ах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4661D8">
        <w:rPr>
          <w:sz w:val="28"/>
          <w:szCs w:val="28"/>
        </w:rPr>
        <w:t xml:space="preserve"> </w:t>
      </w:r>
      <w:r w:rsidRPr="001D11B4">
        <w:rPr>
          <w:sz w:val="28"/>
          <w:szCs w:val="28"/>
        </w:rPr>
        <w:t>«</w:t>
      </w:r>
      <w:r>
        <w:rPr>
          <w:noProof/>
          <w:sz w:val="28"/>
          <w:szCs w:val="28"/>
        </w:rPr>
        <w:t xml:space="preserve">Юриспруденция</w:t>
      </w:r>
      <w:r w:rsidRPr="001D11B4">
        <w:rPr>
          <w:sz w:val="28"/>
          <w:szCs w:val="28"/>
        </w:rPr>
        <w:t>»</w:t>
      </w:r>
      <w:r w:rsidRPr="004661D8">
        <w:rPr>
          <w:sz w:val="28"/>
          <w:szCs w:val="28"/>
        </w:rPr>
        <w:t xml:space="preserve"> </w:t>
      </w:r>
      <w:r>
        <w:rPr>
          <w:sz w:val="28"/>
          <w:szCs w:val="28"/>
        </w:rPr>
        <w:t>по двум показателям: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по проценту набранных баллов за выполнение ПИМ</w:t>
      </w:r>
      <w:r>
        <w:rPr>
          <w:sz w:val="28"/>
          <w:szCs w:val="28"/>
        </w:rPr>
        <w:t xml:space="preserve"> позволяет провести экспресс-оценку результатов тестирования;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студентов, находящихся на уровне обученности не ниже второго</w:t>
      </w:r>
      <w:r>
        <w:rPr>
          <w:sz w:val="28"/>
          <w:szCs w:val="28"/>
        </w:rPr>
        <w:t xml:space="preserve"> позволяет провести более глубокий анализ результатов обучения в соответствии с предложенной моделью.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1D11B4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1D11B4"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 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3.1.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3.1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CD0DB2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D05CCF" w:rsidRPr="00CC67DB" w:rsidRDefault="00D05CCF" w:rsidP="00E306E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студентов, находящихся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3.2.</w:t>
      </w:r>
    </w:p>
    <w:p w:rsidR="00D05CCF" w:rsidRPr="00F83E9E" w:rsidRDefault="00D05CCF" w:rsidP="004A792F">
      <w:pPr>
        <w:keepNext/>
        <w:keepLines/>
      </w:pPr>
      <w:r>
        <w:rPr>
          <w:noProof/>
        </w:rPr>
        <w:pict>
          <v:rect id="_x0000_s1027" style="position:absolute;margin-left:336.75pt;margin-top:12pt;width:75pt;height:24.4pt;z-index:251652096" filled="f" stroked="f">
            <v:textbox style="mso-next-textbox:#_x0000_s1027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41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357pt;margin-top:42.55pt;width:75pt;height:27pt;z-index:251653120" filled="f" stroked="f">
            <v:textbox style="mso-next-textbox:#_x0000_s1028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392.25pt;margin-top:71.25pt;width:75pt;height:24.4pt;z-index:251654144" filled="f" stroked="f">
            <v:textbox style="mso-next-textbox:#_x0000_s1029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424.5pt;margin-top:101.25pt;width:75pt;height:24.4pt;z-index:251655168" filled="f" stroked="f">
            <v:textbox style="mso-next-textbox:#_x0000_s1030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.75pt;margin-top:101.25pt;width:75pt;height:24.4pt;z-index:251649024" filled="f" stroked="f">
            <v:textbox style="mso-next-textbox:#_x0000_s1031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32.25pt;margin-top:1in;width:75pt;height:24.4pt;z-index:251648000" filled="f" stroked="f">
            <v:textbox style="mso-next-textbox:#_x0000_s1032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66pt;margin-top:42.15pt;width:75pt;height:24.4pt;z-index:251646976" filled="f" stroked="f">
            <v:textbox style="mso-next-textbox:#_x0000_s1033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86.25pt;margin-top:12pt;width:75pt;height:24.4pt;z-index:251645952" filled="f" stroked="f">
            <v:textbox style="mso-next-textbox:#_x0000_s1034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189pt;margin-top:3.85pt;width:75pt;height:24.4pt;z-index:251650048" filled="f" stroked="f">
            <v:textbox style="mso-next-textbox:#_x0000_s1035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75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6" style="position:absolute;margin-left:234pt;margin-top:3.85pt;width:75pt;height:24.4pt;z-index:251651072" filled="f" stroked="f">
            <v:textbox style="mso-next-textbox:#_x0000_s1036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shape id="Рисунок 7" o:spid="_x0000_i1026" type="#_x0000_t75" style="width:467.25pt;height:134.25pt;visibility:visible">
            <v:imagedata r:id="rId9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-162.7pt;margin-top:38.8pt;width:36pt;height:18pt;z-index:251644928;mso-position-horizontal-relative:text;mso-position-vertical-relative:text" filled="f" stroked="f">
            <v:textbox style="mso-next-textbox:#_x0000_s1037">
              <w:txbxContent>
                <w:p w:rsidR="00D05CCF" w:rsidRPr="000C17E9" w:rsidRDefault="00D05CCF" w:rsidP="00E306ED"/>
              </w:txbxContent>
            </v:textbox>
          </v:shape>
        </w:pict>
      </w:r>
    </w:p>
    <w:tbl>
      <w:tblPr>
        <w:tblW w:w="0" w:type="auto"/>
        <w:tblInd w:w="-106" w:type="dxa"/>
        <w:tblLook w:val="01E0"/>
      </w:tblPr>
      <w:tblGrid>
        <w:gridCol w:w="4837"/>
        <w:gridCol w:w="4840"/>
      </w:tblGrid>
      <w:tr w:rsidR="00D05CCF">
        <w:tc>
          <w:tcPr>
            <w:tcW w:w="5068" w:type="dxa"/>
            <w:vAlign w:val="center"/>
          </w:tcPr>
          <w:p w:rsidR="00D05CCF" w:rsidRPr="004E4959" w:rsidRDefault="00D05CCF" w:rsidP="004A792F">
            <w:pPr>
              <w:keepNext/>
              <w:keepLines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5069" w:type="dxa"/>
            <w:vAlign w:val="center"/>
          </w:tcPr>
          <w:p w:rsidR="00D05CCF" w:rsidRPr="004E4959" w:rsidRDefault="00D05CCF" w:rsidP="004A792F">
            <w:pPr>
              <w:keepNext/>
              <w:keepLines/>
              <w:tabs>
                <w:tab w:val="left" w:pos="720"/>
                <w:tab w:val="left" w:pos="7020"/>
              </w:tabs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4E4959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D05CCF" w:rsidRPr="00E306ED" w:rsidRDefault="00D05CCF" w:rsidP="004A792F">
      <w:pPr>
        <w:keepNext/>
        <w:keepLines/>
        <w:tabs>
          <w:tab w:val="left" w:pos="720"/>
        </w:tabs>
        <w:spacing w:line="288" w:lineRule="auto"/>
        <w:ind w:firstLine="539"/>
        <w:jc w:val="both"/>
        <w:rPr>
          <w:sz w:val="8"/>
          <w:szCs w:val="8"/>
        </w:rPr>
      </w:pPr>
    </w:p>
    <w:p w:rsidR="00D05CCF" w:rsidRDefault="00D05CCF" w:rsidP="004A792F">
      <w:pPr>
        <w:keepNext/>
        <w:keepLines/>
        <w:tabs>
          <w:tab w:val="left" w:pos="720"/>
        </w:tabs>
        <w:jc w:val="center"/>
      </w:pPr>
      <w:r w:rsidRPr="00621276">
        <w:t>Рис</w:t>
      </w:r>
      <w:r>
        <w:t>унок 3.2 – Диаграмма рас</w:t>
      </w:r>
      <w:r w:rsidRPr="00621276">
        <w:t>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  <w:r>
        <w:br/>
      </w:r>
      <w:r w:rsidRPr="00D25750">
        <w:t>по уровням</w:t>
      </w:r>
      <w:r>
        <w:t xml:space="preserve"> </w:t>
      </w:r>
      <w:r w:rsidRPr="00D25750">
        <w:t>обученности</w:t>
      </w:r>
    </w:p>
    <w:p w:rsidR="00D05CCF" w:rsidRPr="00AB6C3E" w:rsidRDefault="00D05CCF" w:rsidP="00CD0DB2">
      <w:pPr>
        <w:tabs>
          <w:tab w:val="left" w:pos="720"/>
        </w:tabs>
        <w:jc w:val="center"/>
        <w:rPr>
          <w:b/>
          <w:bCs/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видно из рисунка 3.2, доля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, находящихся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75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уровне обученности не ниже второго – </w:t>
      </w:r>
      <w:r>
        <w:rPr>
          <w:b/>
          <w:bCs/>
          <w:noProof/>
          <w:sz w:val="28"/>
          <w:szCs w:val="28"/>
        </w:rPr>
        <w:t xml:space="preserve">89</w:t>
      </w:r>
      <w:r w:rsidRPr="00913E7C">
        <w:rPr>
          <w:b/>
          <w:bCs/>
          <w:sz w:val="28"/>
          <w:szCs w:val="28"/>
        </w:rPr>
        <w:t>%</w:t>
      </w:r>
      <w:r w:rsidRPr="00FE4152">
        <w:rPr>
          <w:sz w:val="28"/>
          <w:szCs w:val="28"/>
        </w:rPr>
        <w:t>.</w:t>
      </w:r>
    </w:p>
    <w:p w:rsidR="00D05CCF" w:rsidRDefault="00D05CCF" w:rsidP="00C35B5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3.3) темным столбиком отмечен результат 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F23B41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3.3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E17CBB" w:rsidRDefault="00D05CCF" w:rsidP="002040C9">
      <w:pPr>
        <w:tabs>
          <w:tab w:val="left" w:pos="720"/>
        </w:tabs>
        <w:ind w:firstLine="540"/>
        <w:jc w:val="center"/>
        <w:rPr>
          <w:b/>
          <w:bCs/>
        </w:rPr>
      </w:pPr>
    </w:p>
    <w:p w:rsidR="00D05CCF" w:rsidRDefault="00D05CCF" w:rsidP="00BB1EC6">
      <w:pPr>
        <w:tabs>
          <w:tab w:val="left" w:pos="720"/>
        </w:tabs>
        <w:ind w:firstLine="540"/>
        <w:jc w:val="both"/>
      </w:pPr>
      <w:r w:rsidRPr="00E17CBB">
        <w:rPr>
          <w:b/>
          <w:bCs/>
        </w:rPr>
        <w:t>ПРИМЕЧАНИЕ:</w:t>
      </w:r>
    </w:p>
    <w:p w:rsidR="00D05CCF" w:rsidRPr="00E17CBB" w:rsidRDefault="00D05CCF" w:rsidP="00BB1EC6">
      <w:pPr>
        <w:tabs>
          <w:tab w:val="left" w:pos="720"/>
        </w:tabs>
        <w:ind w:firstLine="540"/>
        <w:jc w:val="both"/>
        <w:rPr>
          <w:b/>
          <w:bCs/>
        </w:rPr>
      </w:pPr>
      <w:r>
        <w:t>Ф</w:t>
      </w:r>
      <w:r w:rsidRPr="00E17CBB">
        <w:t xml:space="preserve">он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не приводится, если количество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по </w:t>
      </w:r>
      <w:r>
        <w:rPr>
          <w:noProof/>
        </w:rPr>
        <w:t xml:space="preserve">данному</w:t>
      </w:r>
      <w:r w:rsidRPr="00E17CBB">
        <w:t xml:space="preserve"> </w:t>
      </w:r>
      <w:r>
        <w:rPr>
          <w:noProof/>
        </w:rPr>
        <w:t xml:space="preserve">направлению подготовки</w:t>
      </w:r>
      <w:r w:rsidRPr="00E17CBB">
        <w:t xml:space="preserve"> не превышает 5.</w:t>
      </w:r>
    </w:p>
    <w:p w:rsidR="00D05CCF" w:rsidRPr="00AB6C3E" w:rsidRDefault="00D05CCF" w:rsidP="002040C9">
      <w:pPr>
        <w:tabs>
          <w:tab w:val="left" w:pos="720"/>
        </w:tabs>
        <w:ind w:firstLine="540"/>
        <w:jc w:val="center"/>
        <w:rPr>
          <w:b/>
          <w:bCs/>
          <w:sz w:val="28"/>
          <w:szCs w:val="28"/>
        </w:rPr>
      </w:pPr>
    </w:p>
    <w:p w:rsidR="00D05CCF" w:rsidRPr="003D28E9" w:rsidRDefault="00D05CCF" w:rsidP="0006077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3.3 красной линией показан критерий оценки результатов обучения «60% студентов на уровне обученности не ниже второго».</w:t>
      </w: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3.4)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4661D8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D05CCF" w:rsidRPr="00593870" w:rsidRDefault="00D05CCF" w:rsidP="002040C9">
      <w:pPr>
        <w:tabs>
          <w:tab w:val="left" w:pos="720"/>
        </w:tabs>
        <w:spacing w:line="288" w:lineRule="auto"/>
        <w:ind w:firstLine="539"/>
        <w:jc w:val="both"/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3.4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2040C9">
      <w:pPr>
        <w:tabs>
          <w:tab w:val="left" w:pos="720"/>
        </w:tabs>
        <w:jc w:val="center"/>
      </w:pPr>
    </w:p>
    <w:p w:rsidR="00D05CCF" w:rsidRDefault="00D05CCF" w:rsidP="00F10FBF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77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3.5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Pr="007B5A01" w:rsidRDefault="00D05CCF" w:rsidP="000B4BCC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Диаграммы (рисунки 3.4 и 3.5)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D05CCF" w:rsidRPr="00A01626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A2646D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7B5A01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</w:rPr>
      </w:pPr>
      <w:r w:rsidRPr="00E17CBB">
        <w:rPr>
          <w:b/>
          <w:bCs/>
        </w:rPr>
        <w:t>ПРИМЕЧАНИЕ:</w:t>
      </w:r>
    </w:p>
    <w:p w:rsidR="00D05CCF" w:rsidRPr="00E17CBB" w:rsidRDefault="00D05CCF" w:rsidP="00F55977">
      <w:pPr>
        <w:tabs>
          <w:tab w:val="left" w:pos="720"/>
        </w:tabs>
        <w:spacing w:line="288" w:lineRule="auto"/>
        <w:ind w:right="-74" w:firstLine="539"/>
        <w:jc w:val="both"/>
      </w:pPr>
      <w:r w:rsidRPr="00E17CBB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935302">
        <w:rPr>
          <w:sz w:val="28"/>
          <w:szCs w:val="28"/>
        </w:rPr>
        <w:t>таблице</w:t>
      </w:r>
      <w:r>
        <w:rPr>
          <w:sz w:val="28"/>
          <w:szCs w:val="28"/>
        </w:rPr>
        <w:t xml:space="preserve"> 3.1 представлена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развернутая информация о доле студентов, </w:t>
      </w:r>
      <w:r w:rsidRPr="00935302">
        <w:rPr>
          <w:sz w:val="28"/>
          <w:szCs w:val="28"/>
        </w:rPr>
        <w:t>находящихся на раз</w:t>
      </w:r>
      <w:r>
        <w:rPr>
          <w:sz w:val="28"/>
          <w:szCs w:val="28"/>
        </w:rPr>
        <w:t>лич</w:t>
      </w:r>
      <w:r w:rsidRPr="00935302">
        <w:rPr>
          <w:sz w:val="28"/>
          <w:szCs w:val="28"/>
        </w:rPr>
        <w:t>ных уровнях обученности по дисциплинам циклов ФГОС</w:t>
      </w:r>
      <w:r>
        <w:rPr>
          <w:sz w:val="28"/>
          <w:szCs w:val="28"/>
        </w:rPr>
        <w:t>, по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проекта</w:t>
      </w:r>
      <w:r w:rsidRPr="00935302">
        <w:rPr>
          <w:sz w:val="28"/>
          <w:szCs w:val="28"/>
        </w:rPr>
        <w:t>.</w:t>
      </w:r>
    </w:p>
    <w:p w:rsidR="00D05CCF" w:rsidRPr="00E17CBB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7025DE" w:rsidRDefault="00D05CCF" w:rsidP="007B5A01">
      <w:pPr>
        <w:spacing w:after="60"/>
        <w:ind w:firstLine="539"/>
        <w:jc w:val="both"/>
      </w:pPr>
      <w:r w:rsidRPr="007025DE">
        <w:t xml:space="preserve">Таблица 3.1 – Результаты обучения студентов </w:t>
      </w:r>
      <w:r>
        <w:rPr>
          <w:noProof/>
        </w:rPr>
        <w:t xml:space="preserve">вуз</w:t>
      </w:r>
      <w:r w:rsidRPr="007025DE">
        <w:t>а</w:t>
      </w:r>
      <w:r>
        <w:t xml:space="preserve"> и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tbl>
      <w:tblPr>
        <w:tblW w:w="9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3"/>
        <w:gridCol w:w="1800"/>
        <w:gridCol w:w="1440"/>
        <w:gridCol w:w="900"/>
        <w:gridCol w:w="900"/>
        <w:gridCol w:w="900"/>
        <w:gridCol w:w="900"/>
        <w:gridCol w:w="900"/>
        <w:gridCol w:w="900"/>
      </w:tblGrid>
      <w:tr w:rsidR="00D05CCF" w:rsidRPr="00935302">
        <w:trPr>
          <w:jc w:val="center"/>
        </w:trPr>
        <w:tc>
          <w:tcPr>
            <w:tcW w:w="813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Цикл</w:t>
            </w:r>
          </w:p>
        </w:tc>
        <w:tc>
          <w:tcPr>
            <w:tcW w:w="180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Дисциплина</w:t>
            </w:r>
          </w:p>
        </w:tc>
        <w:tc>
          <w:tcPr>
            <w:tcW w:w="144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</w:t>
            </w:r>
            <w:r>
              <w:rPr>
                <w:b/>
                <w:bCs/>
              </w:rPr>
              <w:t>-</w:t>
            </w:r>
            <w:r w:rsidRPr="00FC7783">
              <w:rPr>
                <w:b/>
                <w:bCs/>
              </w:rPr>
              <w:t>вания</w:t>
            </w:r>
          </w:p>
        </w:tc>
        <w:tc>
          <w:tcPr>
            <w:tcW w:w="5400" w:type="dxa"/>
            <w:gridSpan w:val="6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студентов,</w:t>
            </w:r>
            <w:r w:rsidRPr="00FC7783">
              <w:rPr>
                <w:b/>
                <w:bCs/>
              </w:rPr>
              <w:br/>
              <w:t>находящихся на уровне обученности, %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второго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третьего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четвертого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9F2D73" w:rsidRDefault="00D05CCF" w:rsidP="009F2D7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вуз</w:t>
            </w:r>
            <w:r w:rsidRPr="009F2D7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 в сфере юриспруденции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34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24%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41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26%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41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ПД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Теория государства и права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41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29%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Трудовое право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42%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Уголовное право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20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47%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Default="00D05CCF" w:rsidP="00AF4393">
      <w:pPr>
        <w:tabs>
          <w:tab w:val="left" w:pos="720"/>
        </w:tabs>
        <w:ind w:firstLine="540"/>
        <w:jc w:val="both"/>
        <w:rPr>
          <w:sz w:val="8"/>
          <w:szCs w:val="8"/>
        </w:rPr>
      </w:pPr>
    </w:p>
    <w:p w:rsidR="00D05CCF" w:rsidRPr="00AA45AC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rPr>
          <w:sz w:val="8"/>
          <w:szCs w:val="8"/>
        </w:rPr>
        <w:br w:type="page"/>
      </w:r>
      <w:r w:rsidRPr="00935302">
        <w:t xml:space="preserve">Мониторинг результатов </w:t>
      </w:r>
      <w:r>
        <w:t xml:space="preserve">обучения </w:t>
      </w:r>
      <w:r w:rsidRPr="00935302">
        <w:t>студентов</w:t>
      </w:r>
      <w:r>
        <w:t xml:space="preserve"> </w:t>
      </w:r>
      <w:r w:rsidRPr="00AA45AC">
        <w:t>в рамка</w:t>
      </w:r>
      <w:r>
        <w:t xml:space="preserve">х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626B1E">
        <w:t xml:space="preserve">Мониторинг результатов обучения студентов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 w:rsidRPr="00626B1E">
        <w:t xml:space="preserve">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030900.62</w:t>
      </w:r>
      <w:r w:rsidRPr="00626B1E">
        <w:t xml:space="preserve"> «</w:t>
      </w:r>
      <w:r>
        <w:rPr>
          <w:noProof/>
        </w:rPr>
        <w:t xml:space="preserve">Юриспруденция</w:t>
      </w:r>
      <w:r w:rsidRPr="00626B1E">
        <w:t>»</w:t>
      </w:r>
    </w:p>
    <w:p w:rsidR="00D05CCF" w:rsidRPr="003C3028" w:rsidRDefault="00D05CCF" w:rsidP="00D028DD">
      <w:pPr>
        <w:ind w:firstLine="540"/>
        <w:jc w:val="both"/>
        <w:rPr>
          <w:b/>
          <w:bCs/>
          <w:i/>
          <w:iCs/>
          <w:sz w:val="16"/>
          <w:szCs w:val="16"/>
        </w:rPr>
      </w:pPr>
    </w:p>
    <w:p w:rsidR="00D05CCF" w:rsidRDefault="00D05CCF" w:rsidP="00CB0698">
      <w:pPr>
        <w:tabs>
          <w:tab w:val="left" w:pos="720"/>
        </w:tabs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Распределение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 w:rsidRPr="005774DA"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 </w:t>
      </w:r>
      <w:r w:rsidRPr="00935302">
        <w:rPr>
          <w:sz w:val="28"/>
          <w:szCs w:val="28"/>
        </w:rPr>
        <w:t>по уровням обученности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>представлено на диаграмме (рис</w:t>
      </w:r>
      <w:r>
        <w:rPr>
          <w:sz w:val="28"/>
          <w:szCs w:val="28"/>
        </w:rPr>
        <w:t>унок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5CCF" w:rsidRPr="00DC59B9" w:rsidRDefault="00D05CCF" w:rsidP="00CB0698">
      <w:pPr>
        <w:tabs>
          <w:tab w:val="left" w:pos="720"/>
        </w:tabs>
        <w:ind w:firstLine="539"/>
        <w:jc w:val="both"/>
        <w:rPr>
          <w:sz w:val="10"/>
          <w:szCs w:val="10"/>
        </w:rPr>
      </w:pPr>
    </w:p>
    <w:p w:rsidR="00D05CCF" w:rsidRPr="00935302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27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2B3EDF">
        <w:t xml:space="preserve">Рисунок </w:t>
      </w:r>
      <w:r>
        <w:t>4.1</w:t>
      </w:r>
      <w:r w:rsidRPr="002B3EDF">
        <w:t xml:space="preserve"> – </w:t>
      </w:r>
      <w:r>
        <w:t>Диаграмма р</w:t>
      </w:r>
      <w:r w:rsidRPr="002B3EDF">
        <w:t>аспределени</w:t>
      </w:r>
      <w:r>
        <w:t>я</w:t>
      </w:r>
      <w:r w:rsidRPr="002B3EDF">
        <w:t xml:space="preserve"> результатов обучения студентов </w:t>
      </w:r>
      <w:r>
        <w:rPr>
          <w:noProof/>
        </w:rPr>
        <w:t xml:space="preserve">вуз</w:t>
      </w:r>
      <w:r w:rsidRPr="00A004B4">
        <w:t>а</w:t>
      </w:r>
      <w:r w:rsidRPr="00A2646D">
        <w:br/>
      </w:r>
      <w:r w:rsidRPr="00A004B4">
        <w:t xml:space="preserve">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  <w:r>
        <w:t xml:space="preserve"> </w:t>
      </w:r>
      <w:r w:rsidRPr="00935302">
        <w:t>по уровням обученности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CB0698">
      <w:pPr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Процент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находящихся на уровне обученности не ниже второго, для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приведен в таблице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.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b/>
          <w:bCs/>
          <w:sz w:val="10"/>
          <w:szCs w:val="10"/>
        </w:rPr>
      </w:pPr>
      <w:r w:rsidRPr="00A004B4">
        <w:t xml:space="preserve">Таблица </w:t>
      </w:r>
      <w:r>
        <w:t>4</w:t>
      </w:r>
      <w:r w:rsidRPr="00A004B4">
        <w:t xml:space="preserve">.1 – Мониторинг результатов обучения студентов </w:t>
      </w:r>
      <w:r>
        <w:rPr>
          <w:noProof/>
        </w:rPr>
        <w:t xml:space="preserve">вуз</w:t>
      </w:r>
      <w:r w:rsidRPr="00A004B4">
        <w:t xml:space="preserve">а 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7"/>
        <w:gridCol w:w="1457"/>
        <w:gridCol w:w="1891"/>
        <w:gridCol w:w="3106"/>
      </w:tblGrid>
      <w:tr w:rsidR="00D05CCF" w:rsidRPr="00935302">
        <w:trPr>
          <w:jc w:val="center"/>
        </w:trPr>
        <w:tc>
          <w:tcPr>
            <w:tcW w:w="2088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1497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 xml:space="preserve">Этап проекта </w:t>
            </w:r>
          </w:p>
        </w:tc>
        <w:tc>
          <w:tcPr>
            <w:tcW w:w="2823" w:type="dxa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  <w:tc>
          <w:tcPr>
            <w:tcW w:w="2880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 w:rsidRPr="00FC7783">
              <w:rPr>
                <w:b/>
                <w:bCs/>
              </w:rPr>
              <w:t>ы-участники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54%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66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86%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81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67%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86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75%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89</w:t>
            </w:r>
          </w:p>
        </w:tc>
      </w:tr>
    </w:tbl>
    <w:p w:rsidR="00D05CCF" w:rsidRPr="00CD1F71" w:rsidRDefault="00D05CCF" w:rsidP="00AF4393">
      <w:pPr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40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>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030900.62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Юриспруденция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по дисциплинам циклов ГСЭ, МЕН, ПД</w:t>
      </w:r>
      <w:r>
        <w:rPr>
          <w:sz w:val="28"/>
          <w:szCs w:val="28"/>
        </w:rPr>
        <w:t xml:space="preserve"> ФГОС</w:t>
      </w:r>
      <w:r w:rsidRPr="00935302">
        <w:rPr>
          <w:sz w:val="28"/>
          <w:szCs w:val="28"/>
        </w:rPr>
        <w:t xml:space="preserve"> представлен в таблице</w:t>
      </w:r>
      <w:r>
        <w:rPr>
          <w:sz w:val="28"/>
          <w:szCs w:val="28"/>
        </w:rPr>
        <w:t xml:space="preserve"> 4.2</w:t>
      </w:r>
      <w:r w:rsidRPr="00935302">
        <w:rPr>
          <w:sz w:val="28"/>
          <w:szCs w:val="28"/>
        </w:rPr>
        <w:t>.</w:t>
      </w:r>
    </w:p>
    <w:p w:rsidR="00D05CCF" w:rsidRPr="00AB6C3E" w:rsidRDefault="00D05CCF" w:rsidP="00166551">
      <w:pPr>
        <w:spacing w:line="288" w:lineRule="auto"/>
        <w:ind w:firstLine="540"/>
        <w:jc w:val="both"/>
        <w:rPr>
          <w:sz w:val="28"/>
          <w:szCs w:val="28"/>
        </w:rPr>
      </w:pPr>
    </w:p>
    <w:p w:rsidR="00D05CCF" w:rsidRPr="00E17CBB" w:rsidRDefault="00D05CCF" w:rsidP="00DC59B9">
      <w:pPr>
        <w:keepNext/>
        <w:keepLines/>
        <w:spacing w:after="60"/>
        <w:ind w:firstLine="539"/>
        <w:jc w:val="both"/>
        <w:rPr>
          <w:b/>
          <w:bCs/>
          <w:sz w:val="10"/>
          <w:szCs w:val="10"/>
        </w:rPr>
      </w:pPr>
      <w:r w:rsidRPr="000B45A8">
        <w:t xml:space="preserve">Таблица </w:t>
      </w:r>
      <w:r>
        <w:t>4</w:t>
      </w:r>
      <w:r w:rsidRPr="000B45A8">
        <w:t xml:space="preserve">.2 – Мониторинг результатов обучения студентов </w:t>
      </w:r>
      <w:r>
        <w:rPr>
          <w:noProof/>
        </w:rPr>
        <w:t xml:space="preserve">вуз</w:t>
      </w:r>
      <w:r w:rsidRPr="000B45A8">
        <w:t xml:space="preserve">а и </w:t>
      </w:r>
      <w:r>
        <w:rPr>
          <w:noProof/>
        </w:rPr>
        <w:t xml:space="preserve">вуз</w:t>
      </w:r>
      <w:r w:rsidRPr="000B45A8">
        <w:t>ов-участников</w:t>
      </w:r>
      <w:r>
        <w:rPr>
          <w:noProof/>
        </w:rPr>
        <w:t xml:space="preserve"/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39"/>
        <w:gridCol w:w="2049"/>
        <w:gridCol w:w="900"/>
        <w:gridCol w:w="900"/>
        <w:gridCol w:w="900"/>
        <w:gridCol w:w="890"/>
        <w:gridCol w:w="730"/>
        <w:gridCol w:w="733"/>
        <w:gridCol w:w="730"/>
        <w:gridCol w:w="730"/>
      </w:tblGrid>
      <w:tr w:rsidR="00D05CCF" w:rsidRPr="00E168FB">
        <w:tc>
          <w:tcPr>
            <w:tcW w:w="93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b/>
                <w:bCs/>
              </w:rPr>
            </w:pPr>
            <w:r w:rsidRPr="00C015B6">
              <w:rPr>
                <w:b/>
                <w:bCs/>
              </w:rPr>
              <w:t>Цикл</w:t>
            </w:r>
          </w:p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ФГОС</w:t>
            </w:r>
          </w:p>
        </w:tc>
        <w:tc>
          <w:tcPr>
            <w:tcW w:w="204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Дисциплины</w:t>
            </w:r>
          </w:p>
        </w:tc>
        <w:tc>
          <w:tcPr>
            <w:tcW w:w="6513" w:type="dxa"/>
            <w:gridSpan w:val="8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</w:rPr>
            </w:pPr>
            <w:r w:rsidRPr="00C015B6">
              <w:rPr>
                <w:b/>
                <w:bCs/>
                <w:sz w:val="20"/>
                <w:szCs w:val="20"/>
              </w:rPr>
              <w:t>Доля студентов на уровне обученности не ниже второго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ФЭПО-16</w:t>
            </w:r>
          </w:p>
        </w:tc>
        <w:tc>
          <w:tcPr>
            <w:tcW w:w="179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ФЭПО-17</w:t>
            </w:r>
          </w:p>
        </w:tc>
        <w:tc>
          <w:tcPr>
            <w:tcW w:w="1463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ФЭПО-18</w:t>
            </w:r>
          </w:p>
        </w:tc>
        <w:tc>
          <w:tcPr>
            <w:tcW w:w="146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ФЭПО-19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ГСЭ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Иностранный язык в сфере юриспруденции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32%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24%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24%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75%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Безопасность жизнедеятельности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64%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88%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История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Политология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100%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89%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Философия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88%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94%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Экономика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48%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68%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75%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МЕН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Информатика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58%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76%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Математика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85%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ПД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Административное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93%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94%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Безопасность жизнедеятельности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74%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Конституционное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98%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94%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Криминалистика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95%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89%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Теория государства и права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86%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85%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Трудовое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81%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81%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Уголовное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95%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85%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92%</w:t>
            </w:r>
          </w:p>
        </w:tc>
      </w:tr>
    </w:tbl>
    <w:p w:rsidR="00D05CCF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740C66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FB7501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ind w:left="0" w:firstLine="0"/>
      </w:pPr>
      <w:r w:rsidRPr="00FB7501">
        <w:t xml:space="preserve">Мониторинг результатов обучения студентов </w:t>
      </w:r>
      <w:r>
        <w:rPr>
          <w:noProof/>
        </w:rPr>
        <w:t xml:space="preserve">направления подготовки</w:t>
      </w:r>
      <w:r>
        <w:t xml:space="preserve"> </w:t>
      </w:r>
      <w:r>
        <w:rPr>
          <w:noProof/>
        </w:rPr>
        <w:t xml:space="preserve">030900.62</w:t>
      </w:r>
      <w:r w:rsidRPr="00626B1E">
        <w:t xml:space="preserve"> «</w:t>
      </w:r>
      <w:r>
        <w:rPr>
          <w:noProof/>
        </w:rPr>
        <w:t xml:space="preserve">Юриспруденция</w:t>
      </w:r>
      <w:r w:rsidRPr="00626B1E">
        <w:t>»</w:t>
      </w:r>
      <w:r>
        <w:t xml:space="preserve">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>
        <w:t xml:space="preserve"> по дисциплинам циклов ФГОС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Гуманитарный, социальный и экономический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ГСЭ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030900.62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Юриспруденция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ГСЭ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4.2, 4.3 и 4.4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Иностранный язык в сфере юриспруденции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77_1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2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Политология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77_1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3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Экономика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77_14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4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Профессиональный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ПД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030900.62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Юриспруденция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ПД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4.5, 4.6 и 4.7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Теория государства и права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77_5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5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Трудовое право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77_105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6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Уголовное право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77_58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7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F10FBF" w:rsidRDefault="00D05CCF" w:rsidP="00593870">
      <w:pPr>
        <w:spacing w:line="288" w:lineRule="auto"/>
        <w:jc w:val="center"/>
      </w:pPr>
    </w:p>
    <w:p w:rsidR="00D05CCF" w:rsidRPr="002511CF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 w:rsidRPr="00F10FBF">
        <w:br w:type="page"/>
      </w:r>
      <w:r w:rsidRPr="002511CF">
        <w:t>Интернет-тестирование в сфере образования</w:t>
      </w:r>
    </w:p>
    <w:p w:rsidR="00D05CCF" w:rsidRPr="002511CF" w:rsidRDefault="00D05CCF" w:rsidP="00E17CBB">
      <w:pPr>
        <w:rPr>
          <w:sz w:val="28"/>
          <w:szCs w:val="28"/>
        </w:rPr>
      </w:pPr>
    </w:p>
    <w:p w:rsidR="00D05CCF" w:rsidRDefault="00D05CCF" w:rsidP="00306D8B">
      <w:pPr>
        <w:autoSpaceDE w:val="0"/>
        <w:autoSpaceDN w:val="0"/>
        <w:adjustRightInd w:val="0"/>
        <w:spacing w:after="100" w:line="241" w:lineRule="atLeast"/>
        <w:ind w:right="-6" w:firstLine="540"/>
        <w:jc w:val="both"/>
        <w:rPr>
          <w:color w:val="000000"/>
          <w:sz w:val="28"/>
          <w:szCs w:val="28"/>
        </w:rPr>
      </w:pPr>
      <w:r w:rsidRPr="00E0295A">
        <w:rPr>
          <w:color w:val="000000"/>
          <w:sz w:val="28"/>
          <w:szCs w:val="28"/>
        </w:rPr>
        <w:t>С целью создания внутренних систем оценки качества</w:t>
      </w:r>
      <w:r>
        <w:rPr>
          <w:color w:val="000000"/>
          <w:sz w:val="28"/>
          <w:szCs w:val="28"/>
        </w:rPr>
        <w:t xml:space="preserve"> образования</w:t>
      </w:r>
      <w:r>
        <w:rPr>
          <w:color w:val="000000"/>
          <w:sz w:val="28"/>
          <w:szCs w:val="28"/>
        </w:rPr>
        <w:br/>
        <w:t>в вузе/ссузе</w:t>
      </w:r>
      <w:r w:rsidRPr="00E0295A">
        <w:rPr>
          <w:color w:val="000000"/>
          <w:sz w:val="28"/>
          <w:szCs w:val="28"/>
        </w:rPr>
        <w:t>, а также подготовки к внешним процедурам контроля качества реализуются следующие проекты, в основе которых лежит технология Интернет-тестирования:</w:t>
      </w:r>
    </w:p>
    <w:tbl>
      <w:tblPr>
        <w:tblW w:w="0" w:type="auto"/>
        <w:tblInd w:w="2" w:type="dxa"/>
        <w:tblLayout w:type="fixed"/>
        <w:tblLook w:val="01E0"/>
      </w:tblPr>
      <w:tblGrid>
        <w:gridCol w:w="1188"/>
        <w:gridCol w:w="8280"/>
      </w:tblGrid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7" type="#_x0000_t75" style="width:46.5pt;height:46.5pt">
                  <v:imagedata r:id="rId10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F2013A">
              <w:rPr>
                <w:b/>
                <w:bCs/>
                <w:color w:val="000000"/>
                <w:sz w:val="28"/>
                <w:szCs w:val="28"/>
              </w:rPr>
              <w:t>«Федеральный Интернет-экзамен в сфере профессионального образования (ФЭПО)»,</w:t>
            </w: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проводимый с 2005 года и направленный на независимое внешнее оценивание результатов обучения студентов в рамках требований ФГОС и ГОС-II;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8" type="#_x0000_t75" style="width:47.25pt;height:46.5pt">
                  <v:imagedata r:id="rId11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«Интернет-тренажеры в сфере образования», </w:t>
            </w:r>
            <w:r w:rsidRPr="00E43C97">
              <w:rPr>
                <w:color w:val="000000"/>
                <w:sz w:val="28"/>
                <w:szCs w:val="28"/>
              </w:rPr>
              <w:t>ориентированные на самостоятельную подготовку студентов к процедурам контроля качества и оценку уровня обученности студентов в рамках образовательного процесса в вузе/ссузе;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9" type="#_x0000_t75" style="width:46.5pt;height:46.5pt">
                  <v:imagedata r:id="rId12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«Интернет-экзамен для выпускников бакалавриата/специалитета», </w:t>
            </w:r>
            <w:r w:rsidRPr="00E43C97">
              <w:rPr>
                <w:color w:val="000000"/>
                <w:sz w:val="28"/>
                <w:szCs w:val="28"/>
              </w:rPr>
              <w:t>направленный на установление степени соответствия учебных достижений выпускников бакалавриата требованиям государственных образовательных стандартов;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0" type="#_x0000_t75" style="width:47.25pt;height:46.5pt">
                  <v:imagedata r:id="rId13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«Диагностическое Интернет-тестирование студентов первого курса», </w:t>
            </w:r>
            <w:r w:rsidRPr="00E43C97">
              <w:rPr>
                <w:color w:val="000000"/>
                <w:sz w:val="28"/>
                <w:szCs w:val="28"/>
              </w:rPr>
              <w:t>позволяющее оценить фундаментальную подготовку первокурсников и спрогнозировать успешность учебной деятельности студентов;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1" type="#_x0000_t75" style="width:47.25pt;height:46.5pt">
                  <v:imagedata r:id="rId14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«Открытые международные студенческие Интернет-олимпиады», </w:t>
            </w:r>
            <w:r w:rsidRPr="00E43C97">
              <w:rPr>
                <w:color w:val="000000"/>
                <w:sz w:val="28"/>
                <w:szCs w:val="28"/>
              </w:rPr>
              <w:t>направленные на выявление одаренной молодежи, повышение качества подготовки специалистов.</w:t>
            </w:r>
          </w:p>
        </w:tc>
      </w:tr>
    </w:tbl>
    <w:p w:rsidR="00D05CCF" w:rsidRPr="00306D8B" w:rsidRDefault="00D05CCF" w:rsidP="00306D8B">
      <w:pPr>
        <w:pStyle w:val="Pa7"/>
        <w:spacing w:before="100" w:beforeAutospacing="1" w:after="100" w:afterAutospacing="1" w:line="240" w:lineRule="auto"/>
        <w:ind w:firstLine="540"/>
        <w:jc w:val="both"/>
        <w:rPr>
          <w:rStyle w:val="A0"/>
          <w:rFonts w:ascii="Times New Roman" w:hAnsi="Times New Roman" w:cs="Times New Roman"/>
          <w:sz w:val="28"/>
          <w:szCs w:val="28"/>
        </w:rPr>
      </w:pPr>
      <w:r w:rsidRPr="00306D8B">
        <w:rPr>
          <w:rFonts w:ascii="Times New Roman" w:hAnsi="Times New Roman" w:cs="Times New Roman"/>
          <w:color w:val="000000"/>
          <w:sz w:val="28"/>
          <w:szCs w:val="28"/>
        </w:rPr>
        <w:t xml:space="preserve">Для повышения эффективности и прозрачности работы образовательных организаций с проектами, разработанными НИИ МКО, создан Единый портал Интернет-тестирования в сфере образования </w:t>
      </w:r>
      <w:hyperlink r:id="rId15" w:history="1">
        <w:r w:rsidRPr="00306D8B">
          <w:rPr>
            <w:rStyle w:val="Hyperlink"/>
            <w:rFonts w:ascii="Times New Roman" w:hAnsi="Times New Roman"/>
            <w:sz w:val="28"/>
            <w:szCs w:val="28"/>
          </w:rPr>
          <w:t>http://i-exam.ru.</w:t>
        </w:r>
      </w:hyperlink>
    </w:p>
    <w:p w:rsidR="00D05CCF" w:rsidRPr="00361024" w:rsidRDefault="00D05CCF" w:rsidP="00361024">
      <w:pPr>
        <w:autoSpaceDE w:val="0"/>
        <w:autoSpaceDN w:val="0"/>
        <w:adjustRightInd w:val="0"/>
        <w:ind w:left="357"/>
        <w:jc w:val="both"/>
        <w:rPr>
          <w:color w:val="000000"/>
          <w:sz w:val="8"/>
          <w:szCs w:val="8"/>
        </w:rPr>
      </w:pPr>
      <w:r w:rsidRPr="00FA4DA9"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519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>
              <w:br w:type="page"/>
            </w:r>
            <w:r>
              <w:rPr>
                <w:color w:val="000000"/>
                <w:sz w:val="28"/>
                <w:szCs w:val="28"/>
              </w:rPr>
              <w:br w:type="page"/>
            </w:r>
            <w:r w:rsidRPr="00997055">
              <w:pict>
                <v:shape id="_x0000_i1032" type="#_x0000_t75" style="width:80.25pt;height:79.5pt">
                  <v:imagedata r:id="rId1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FC6FE2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FC6FE2">
              <w:rPr>
                <w:rStyle w:val="A0"/>
                <w:b/>
                <w:bCs/>
                <w:color w:val="1B4897"/>
                <w:szCs w:val="32"/>
              </w:rPr>
              <w:t>Интернет-тренажеры в сфере образования</w:t>
            </w:r>
          </w:p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</w:p>
        </w:tc>
      </w:tr>
    </w:tbl>
    <w:p w:rsidR="00D05CCF" w:rsidRDefault="00D05CCF" w:rsidP="00361024">
      <w:pPr>
        <w:ind w:right="-6" w:firstLine="540"/>
        <w:jc w:val="both"/>
      </w:pP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013A">
        <w:rPr>
          <w:rStyle w:val="A0"/>
          <w:rFonts w:ascii="Times New Roman" w:hAnsi="Times New Roman" w:cs="Times New Roman"/>
          <w:b/>
          <w:bCs/>
          <w:color w:val="1B4897"/>
          <w:sz w:val="30"/>
          <w:szCs w:val="30"/>
        </w:rPr>
        <w:t>Цель проекта</w:t>
      </w:r>
      <w:r w:rsidRPr="00361024">
        <w:rPr>
          <w:rStyle w:val="A0"/>
          <w:rFonts w:ascii="Times New Roman" w:hAnsi="Times New Roman" w:cs="Times New Roman"/>
          <w:sz w:val="28"/>
          <w:szCs w:val="28"/>
        </w:rPr>
        <w:t xml:space="preserve"> 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– оценка знаний, умений, навыков обучающихся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и целенаправленная тренировка в процессе многократного решения тестовых заданий.</w:t>
      </w: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Style w:val="A0"/>
          <w:rFonts w:ascii="Times New Roman" w:hAnsi="Times New Roman" w:cs="Times New Roman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right="-6" w:firstLine="540"/>
        <w:jc w:val="both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Возможности Интернет-тренажеров: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оценка результатов обучения в рамках компетентностного (ФГОС)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F0DB8">
        <w:rPr>
          <w:rFonts w:ascii="Times New Roman" w:hAnsi="Times New Roman" w:cs="Times New Roman"/>
          <w:color w:val="000000"/>
          <w:sz w:val="28"/>
          <w:szCs w:val="28"/>
        </w:rPr>
        <w:t>и традиционного (ГОС-II) подходов;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возможность конструирования структуры ПИМ по дисциплине;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самоподготовка студентов к процедурам контроля качества образования в режимах «Обучение» и «Самоконтроль»;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осуществление преподавателем текущего контроля студентов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при изучении дисциплины в рамках учебного процесса;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лабораторного практикума, обращение к видеолекциям, справочным материалам с использованием технологий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Flash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Drag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&amp;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Drop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 и т.д.;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проведение студентом работы над ошибками.</w:t>
      </w:r>
    </w:p>
    <w:p w:rsidR="00D05CCF" w:rsidRPr="00FA4DA9" w:rsidRDefault="00D05CCF" w:rsidP="00361024">
      <w:pPr>
        <w:pStyle w:val="Pa7"/>
        <w:tabs>
          <w:tab w:val="left" w:pos="1080"/>
        </w:tabs>
        <w:spacing w:line="240" w:lineRule="auto"/>
        <w:rPr>
          <w:rStyle w:val="A0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студентов:</w:t>
      </w:r>
    </w:p>
    <w:p w:rsidR="00D05CCF" w:rsidRPr="002511CF" w:rsidRDefault="00D05CCF" w:rsidP="00361024">
      <w:pPr>
        <w:pStyle w:val="Pa8"/>
        <w:numPr>
          <w:ilvl w:val="0"/>
          <w:numId w:val="6"/>
        </w:numPr>
        <w:tabs>
          <w:tab w:val="left" w:pos="1080"/>
        </w:tabs>
        <w:spacing w:after="80" w:line="240" w:lineRule="auto"/>
        <w:ind w:left="714" w:hanging="35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pict>
          <v:shape id="Рисунок 98" o:spid="_x0000_s1038" type="#_x0000_t75" style="position:absolute;left:0;text-align:left;margin-left:240.5pt;margin-top:27.3pt;width:215.25pt;height:141pt;z-index:-251650048;visibility:visible" wrapcoords="-75 0 -75 21485 21600 21485 21600 0 -75 0">
            <v:imagedata r:id="rId16" o:title=""/>
            <w10:wrap type="tight"/>
            <w10:anchorlock/>
          </v:shape>
        </w:pic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осмысление и закрепление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пройденного материала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по дисциплине с помощью подсказок, информации справочного характера, текста правильного решения;</w:t>
      </w:r>
    </w:p>
    <w:p w:rsidR="00D05CCF" w:rsidRPr="002511CF" w:rsidRDefault="00D05CCF" w:rsidP="00361024">
      <w:pPr>
        <w:numPr>
          <w:ilvl w:val="0"/>
          <w:numId w:val="6"/>
        </w:numPr>
        <w:tabs>
          <w:tab w:val="left" w:pos="1080"/>
        </w:tabs>
        <w:spacing w:after="80"/>
        <w:ind w:left="714" w:hanging="357"/>
        <w:rPr>
          <w:rStyle w:val="A0"/>
          <w:sz w:val="28"/>
          <w:szCs w:val="28"/>
        </w:rPr>
      </w:pPr>
      <w:r w:rsidRPr="002511CF">
        <w:rPr>
          <w:rStyle w:val="A0"/>
          <w:sz w:val="28"/>
          <w:szCs w:val="28"/>
        </w:rPr>
        <w:t>оценка собственного уровня знаний и умений, в том числе</w:t>
      </w:r>
      <w:r w:rsidRPr="002511CF">
        <w:rPr>
          <w:rStyle w:val="A0"/>
          <w:sz w:val="28"/>
          <w:szCs w:val="28"/>
        </w:rPr>
        <w:br/>
        <w:t>в условиях, макси</w:t>
      </w:r>
      <w:r>
        <w:rPr>
          <w:rStyle w:val="A0"/>
          <w:sz w:val="28"/>
          <w:szCs w:val="28"/>
        </w:rPr>
        <w:t>мально приближенных к реальному</w:t>
      </w:r>
      <w:r>
        <w:rPr>
          <w:rStyle w:val="A0"/>
          <w:sz w:val="28"/>
          <w:szCs w:val="28"/>
        </w:rPr>
        <w:br/>
      </w:r>
      <w:r w:rsidRPr="002511CF">
        <w:rPr>
          <w:rStyle w:val="A0"/>
          <w:sz w:val="28"/>
          <w:szCs w:val="28"/>
        </w:rPr>
        <w:t>контрольному тестированию.</w:t>
      </w:r>
    </w:p>
    <w:p w:rsidR="00D05CCF" w:rsidRPr="002511CF" w:rsidRDefault="00D05CCF" w:rsidP="00361024">
      <w:pPr>
        <w:tabs>
          <w:tab w:val="left" w:pos="1080"/>
        </w:tabs>
        <w:rPr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2511CF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диагностика уровня знаний студентов не только по отдельным разделам или темам, но и по всему курсу дисциплины;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анализ подробных протоколов ответов студентов;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получение сводных рейтинг-листов по результатам тестирования студенческих групп.</w:t>
      </w:r>
    </w:p>
    <w:p w:rsidR="00D05CCF" w:rsidRPr="002E2557" w:rsidRDefault="00D05CCF" w:rsidP="00C11171">
      <w:pPr>
        <w:tabs>
          <w:tab w:val="left" w:pos="1080"/>
        </w:tabs>
        <w:autoSpaceDE w:val="0"/>
        <w:autoSpaceDN w:val="0"/>
        <w:adjustRightInd w:val="0"/>
        <w:spacing w:after="80"/>
        <w:jc w:val="both"/>
        <w:rPr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32"/>
          <w:szCs w:val="32"/>
        </w:rPr>
        <w:br w:type="page"/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roundrect id="_x0000_s1039" style="position:absolute;left:0;text-align:left;margin-left:0;margin-top:0;width:468pt;height:81pt;z-index:251668480" arcsize="10923f" fillcolor="#b1c8f1" strokecolor="#b1c8f1">
            <v:textbox style="mso-next-textbox:#_x0000_s1039" inset=".5mm,.3mm,.5mm,.3mm">
              <w:txbxContent>
                <w:p w:rsidR="00D05CCF" w:rsidRDefault="00D05CCF" w:rsidP="00C11171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Использование Интернет-тренажеров становится необычайно популярным: </w:t>
                  </w:r>
                  <w:r w:rsidRPr="007B4A39">
                    <w:rPr>
                      <w:sz w:val="30"/>
                      <w:szCs w:val="30"/>
                    </w:rPr>
                    <w:t>так</w:t>
                  </w:r>
                  <w:r>
                    <w:rPr>
                      <w:sz w:val="30"/>
                      <w:szCs w:val="30"/>
                    </w:rPr>
                    <w:t>,</w:t>
                  </w:r>
                  <w:r w:rsidRPr="007B4A39">
                    <w:rPr>
                      <w:sz w:val="30"/>
                      <w:szCs w:val="30"/>
                    </w:rPr>
                    <w:t xml:space="preserve"> в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2013 году </w:t>
                  </w:r>
                  <w:r w:rsidRPr="007B4A39">
                    <w:rPr>
                      <w:sz w:val="30"/>
                      <w:szCs w:val="30"/>
                    </w:rPr>
                    <w:t>было получено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более 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5</w:t>
                  </w:r>
                  <w:r w:rsidRPr="002E2557">
                    <w:rPr>
                      <w:b/>
                      <w:bCs/>
                      <w:color w:val="1B4897"/>
                      <w:sz w:val="30"/>
                      <w:szCs w:val="30"/>
                    </w:rPr>
                    <w:t>,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7 млн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результатов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тестирования </w:t>
                  </w:r>
                  <w:r w:rsidRPr="007F5909">
                    <w:rPr>
                      <w:sz w:val="30"/>
                      <w:szCs w:val="30"/>
                    </w:rPr>
                    <w:t>студентов</w:t>
                  </w:r>
                  <w:r>
                    <w:rPr>
                      <w:sz w:val="30"/>
                      <w:szCs w:val="30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из 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928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образовательных организаций</w:t>
                  </w:r>
                  <w:r>
                    <w:rPr>
                      <w:color w:val="000000"/>
                      <w:sz w:val="28"/>
                      <w:szCs w:val="28"/>
                    </w:rPr>
                    <w:br/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8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2</w:t>
                  </w:r>
                  <w:r w:rsidRPr="007B4A39">
                    <w:rPr>
                      <w:b/>
                      <w:bCs/>
                      <w:color w:val="000000"/>
                      <w:sz w:val="28"/>
                      <w:szCs w:val="28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регион</w:t>
                  </w:r>
                  <w:r>
                    <w:rPr>
                      <w:color w:val="000000"/>
                      <w:sz w:val="28"/>
                      <w:szCs w:val="28"/>
                    </w:rPr>
                    <w:t>ов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Российской</w:t>
                  </w:r>
                  <w:r w:rsidRPr="002511CF">
                    <w:rPr>
                      <w:color w:val="000000"/>
                      <w:sz w:val="28"/>
                      <w:szCs w:val="28"/>
                    </w:rPr>
                    <w:t xml:space="preserve"> Федерации.</w:t>
                  </w:r>
                </w:p>
                <w:p w:rsidR="00D05CCF" w:rsidRDefault="00D05CCF" w:rsidP="00C11171"/>
              </w:txbxContent>
            </v:textbox>
            <w10:anchorlock/>
          </v:roundrect>
        </w:pic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2511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поступающих в аспирантуру:</w:t>
      </w:r>
    </w:p>
    <w:p w:rsidR="00D05CCF" w:rsidRDefault="00D05CCF" w:rsidP="00C11171">
      <w:pPr>
        <w:autoSpaceDE w:val="0"/>
        <w:autoSpaceDN w:val="0"/>
        <w:adjustRightInd w:val="0"/>
        <w:spacing w:after="12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99" o:spid="_x0000_s1040" type="#_x0000_t75" style="position:absolute;left:0;text-align:left;margin-left:252pt;margin-top:1.8pt;width:214.5pt;height:140.25pt;z-index:-251649024;visibility:visible" wrapcoords="-76 0 -76 21484 21600 21484 21600 0 -76 0">
            <v:imagedata r:id="rId17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 xml:space="preserve">Специально для поступающих </w:t>
      </w:r>
      <w:r w:rsidRPr="002511CF">
        <w:rPr>
          <w:color w:val="000000"/>
          <w:sz w:val="28"/>
          <w:szCs w:val="28"/>
        </w:rPr>
        <w:br/>
        <w:t>в аспирантуру созданы Интернет- тренажеры, предназначенные</w:t>
      </w:r>
      <w:r w:rsidRPr="002511CF">
        <w:rPr>
          <w:color w:val="000000"/>
          <w:sz w:val="28"/>
          <w:szCs w:val="28"/>
        </w:rPr>
        <w:br/>
        <w:t>для подготовки к вступительным</w:t>
      </w:r>
      <w:r w:rsidRPr="002511CF">
        <w:rPr>
          <w:color w:val="000000"/>
          <w:sz w:val="28"/>
          <w:szCs w:val="28"/>
        </w:rPr>
        <w:br/>
        <w:t>и кандидатским экзаменам</w:t>
      </w:r>
      <w:r w:rsidRPr="002511CF">
        <w:rPr>
          <w:color w:val="000000"/>
          <w:sz w:val="28"/>
          <w:szCs w:val="28"/>
        </w:rPr>
        <w:br/>
        <w:t>по дисциплинам: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«История и философия науки»;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«Английский язык».</w:t>
      </w:r>
    </w:p>
    <w:p w:rsidR="00D05CCF" w:rsidRPr="006156D9" w:rsidRDefault="00D05CCF" w:rsidP="00C11171">
      <w:pPr>
        <w:rPr>
          <w:rFonts w:ascii="Tahoma" w:hAnsi="Tahoma" w:cs="Tahoma"/>
          <w:sz w:val="28"/>
          <w:szCs w:val="28"/>
        </w:rPr>
      </w:pPr>
    </w:p>
    <w:p w:rsidR="00D05CCF" w:rsidRDefault="00D05CCF" w:rsidP="00C11171">
      <w:pPr>
        <w:ind w:firstLine="540"/>
        <w:jc w:val="both"/>
        <w:rPr>
          <w:sz w:val="28"/>
          <w:szCs w:val="28"/>
        </w:rPr>
      </w:pPr>
      <w:r w:rsidRPr="002511CF">
        <w:rPr>
          <w:sz w:val="28"/>
          <w:szCs w:val="28"/>
        </w:rPr>
        <w:t xml:space="preserve">Интернет-тренажер по дисциплине «Английский язык» предоставляет поступающим в аспирантуру возможность проводить </w:t>
      </w:r>
      <w:r w:rsidRPr="00F2013A">
        <w:rPr>
          <w:b/>
          <w:bCs/>
          <w:color w:val="1B4897"/>
          <w:sz w:val="28"/>
          <w:szCs w:val="28"/>
        </w:rPr>
        <w:t>аудирование</w:t>
      </w:r>
      <w:r w:rsidRPr="002511CF">
        <w:rPr>
          <w:sz w:val="28"/>
          <w:szCs w:val="28"/>
        </w:rPr>
        <w:br/>
        <w:t>с помощью встроенного в систему плеера:</w:t>
      </w:r>
    </w:p>
    <w:p w:rsidR="00D05CCF" w:rsidRPr="009D470A" w:rsidRDefault="00D05CCF" w:rsidP="00C11171">
      <w:pPr>
        <w:ind w:firstLine="540"/>
        <w:jc w:val="both"/>
        <w:rPr>
          <w:sz w:val="12"/>
          <w:szCs w:val="12"/>
        </w:rPr>
      </w:pPr>
    </w:p>
    <w:p w:rsidR="00D05CCF" w:rsidRPr="002511CF" w:rsidRDefault="00D05CCF" w:rsidP="00C11171">
      <w:pPr>
        <w:autoSpaceDE w:val="0"/>
        <w:autoSpaceDN w:val="0"/>
        <w:adjustRightInd w:val="0"/>
        <w:spacing w:after="160" w:line="241" w:lineRule="atLeast"/>
        <w:ind w:left="360"/>
        <w:jc w:val="center"/>
        <w:rPr>
          <w:color w:val="000000"/>
          <w:sz w:val="28"/>
          <w:szCs w:val="28"/>
        </w:rPr>
      </w:pPr>
      <w:r w:rsidRPr="00997055">
        <w:rPr>
          <w:noProof/>
          <w:color w:val="000000"/>
          <w:sz w:val="28"/>
          <w:szCs w:val="28"/>
        </w:rPr>
        <w:pict>
          <v:shape id="Рисунок 16" o:spid="_x0000_i1033" type="#_x0000_t75" style="width:296.25pt;height:93pt;visibility:visible" o:bordertopcolor="gray" o:borderleftcolor="gray" o:borderbottomcolor="gray" o:borderrightcolor="gray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абитуриентов:</w: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  <w:sectPr w:rsidR="00D05CCF" w:rsidSect="00B845EC">
          <w:footerReference w:type="default" r:id="rId1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05CCF" w:rsidRPr="00C11171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_x0000_s1041" type="#_x0000_t75" style="position:absolute;left:0;text-align:left;margin-left:248.45pt;margin-top:10.5pt;width:211.5pt;height:140.25pt;z-index:251669504">
            <v:imagedata r:id="rId20" o:title=""/>
            <w10:wrap type="square"/>
            <w10:anchorlock/>
          </v:shape>
        </w:pict>
      </w:r>
      <w:r w:rsidRPr="002511CF">
        <w:rPr>
          <w:color w:val="000000"/>
          <w:sz w:val="28"/>
          <w:szCs w:val="28"/>
        </w:rPr>
        <w:t>Для целенаправленной подготовки абитуриентов к единым государственным экзаменам (ЕГЭ) разработаны Интернет-тренажеры, гармонизированные с контрольно-измерительными материалами ЕГЭ 2009–201</w:t>
      </w:r>
      <w:r>
        <w:rPr>
          <w:color w:val="000000"/>
          <w:sz w:val="28"/>
          <w:szCs w:val="28"/>
        </w:rPr>
        <w:t>4</w:t>
      </w:r>
      <w:r w:rsidRPr="002511CF">
        <w:rPr>
          <w:color w:val="000000"/>
          <w:sz w:val="28"/>
          <w:szCs w:val="28"/>
        </w:rPr>
        <w:t xml:space="preserve"> гг., а также предложены тестовые материалы, включающие авторские решения заданий</w:t>
      </w:r>
      <w:r w:rsidRPr="002511CF">
        <w:rPr>
          <w:color w:val="000000"/>
          <w:sz w:val="28"/>
          <w:szCs w:val="28"/>
        </w:rPr>
        <w:br/>
        <w:t>демонстрационных вариантов ЕГЭ.</w:t>
      </w:r>
    </w:p>
    <w:p w:rsidR="00D05CCF" w:rsidRDefault="00D05CCF" w:rsidP="00C11171">
      <w:pPr>
        <w:ind w:firstLine="540"/>
        <w:jc w:val="both"/>
        <w:rPr>
          <w:rStyle w:val="A0"/>
          <w:b/>
          <w:bCs/>
          <w:color w:val="1B4897"/>
          <w:sz w:val="30"/>
          <w:szCs w:val="30"/>
        </w:rPr>
        <w:sectPr w:rsidR="00D05CCF" w:rsidSect="00C11171">
          <w:type w:val="continuous"/>
          <w:pgSz w:w="11906" w:h="16838"/>
          <w:pgMar w:top="1134" w:right="850" w:bottom="1134" w:left="1701" w:header="708" w:footer="708" w:gutter="0"/>
          <w:cols w:num="2" w:space="709"/>
          <w:docGrid w:linePitch="360"/>
        </w:sectPr>
      </w:pPr>
    </w:p>
    <w:p w:rsidR="00D05CCF" w:rsidRPr="005E34E9" w:rsidRDefault="00D05CCF" w:rsidP="005E34E9">
      <w:pPr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4" type="#_x0000_t75" style="width:89.25pt;height:87.75pt">
                  <v:imagedata r:id="rId2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rStyle w:val="A0"/>
                <w:b/>
                <w:bCs/>
                <w:color w:val="1B4897"/>
                <w:szCs w:val="32"/>
              </w:rPr>
              <w:t>Модуль «Тест-Конструктор</w:t>
            </w:r>
            <w:r>
              <w:rPr>
                <w:rStyle w:val="A0"/>
                <w:b/>
                <w:bCs/>
                <w:color w:val="1B4897"/>
                <w:szCs w:val="32"/>
              </w:rPr>
              <w:t>»</w:t>
            </w:r>
          </w:p>
        </w:tc>
      </w:tr>
    </w:tbl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60" w:line="241" w:lineRule="atLeast"/>
        <w:ind w:right="-6" w:firstLine="539"/>
        <w:jc w:val="both"/>
        <w:rPr>
          <w:rStyle w:val="A0"/>
          <w:b/>
          <w:bCs/>
          <w:color w:val="1B4897"/>
          <w:sz w:val="30"/>
          <w:szCs w:val="30"/>
        </w:rPr>
      </w:pPr>
      <w:r w:rsidRPr="00994885">
        <w:rPr>
          <w:color w:val="000000"/>
          <w:sz w:val="28"/>
          <w:szCs w:val="28"/>
        </w:rPr>
        <w:t xml:space="preserve">В рамках проекта «Интернет-тренажеры в сфере образования» </w:t>
      </w:r>
      <w:r>
        <w:rPr>
          <w:color w:val="000000"/>
          <w:sz w:val="28"/>
          <w:szCs w:val="28"/>
        </w:rPr>
        <w:t>доступен</w:t>
      </w:r>
      <w:r w:rsidRPr="00994885">
        <w:rPr>
          <w:color w:val="000000"/>
          <w:sz w:val="28"/>
          <w:szCs w:val="28"/>
        </w:rPr>
        <w:t xml:space="preserve"> новый программный модуль «Тест-Конструктор», позволяющий комплексно подойти к решению проблемных вопросов, связанных с </w:t>
      </w:r>
      <w:r w:rsidRPr="00F2013A">
        <w:rPr>
          <w:rStyle w:val="A0"/>
          <w:b/>
          <w:bCs/>
          <w:color w:val="1B4897"/>
          <w:sz w:val="30"/>
          <w:szCs w:val="30"/>
        </w:rPr>
        <w:t>созданием</w:t>
      </w:r>
      <w:r w:rsidRPr="00F2013A">
        <w:rPr>
          <w:rStyle w:val="A0"/>
          <w:color w:val="1B4897"/>
          <w:sz w:val="30"/>
          <w:szCs w:val="30"/>
        </w:rPr>
        <w:t xml:space="preserve"> </w:t>
      </w:r>
      <w:r w:rsidRPr="00F2013A">
        <w:rPr>
          <w:rStyle w:val="A0"/>
          <w:b/>
          <w:bCs/>
          <w:color w:val="1B4897"/>
          <w:sz w:val="30"/>
          <w:szCs w:val="30"/>
        </w:rPr>
        <w:t xml:space="preserve">внутренней системы оценки качества образования в вузе/ссузе. </w:t>
      </w:r>
    </w:p>
    <w:p w:rsidR="00D05C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тестовых заданий для конкретного направления подготовки;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проведение тестирования студентов в преподавательском режиме «Текущий контроль» по разработанным дисциплинам, в том числе и по дисциплинам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получение результатов тестирования студентов, обработанных</w:t>
      </w:r>
      <w:r>
        <w:rPr>
          <w:color w:val="000000"/>
          <w:sz w:val="28"/>
          <w:szCs w:val="28"/>
        </w:rPr>
        <w:br/>
      </w:r>
      <w:r w:rsidRPr="00B045CF">
        <w:rPr>
          <w:color w:val="000000"/>
          <w:sz w:val="28"/>
          <w:szCs w:val="28"/>
        </w:rPr>
        <w:t>в автоматическом режиме;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>хранение результатов тестирования студентов в личных кабинетах преподавателей</w:t>
      </w:r>
      <w:r w:rsidRPr="00B045CF">
        <w:rPr>
          <w:color w:val="333333"/>
          <w:sz w:val="28"/>
          <w:szCs w:val="28"/>
        </w:rPr>
        <w:t xml:space="preserve"> и организаторов тестирования.</w:t>
      </w:r>
    </w:p>
    <w:p w:rsidR="00D05CCF" w:rsidRPr="00B045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образовательных организаций: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собственного фонда оценочных средств, включающего дисциплины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использование для текущего контроля успеваемости и промежуточной аттестации разработанных и утвержденных/опубликованных вузом/ссузом оценочных средств;</w:t>
      </w:r>
    </w:p>
    <w:p w:rsidR="00D05CCF" w:rsidRPr="0005741C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 xml:space="preserve">получение всей статистики по тестированию как отдельного студента, так и группы в целом при </w:t>
      </w:r>
      <w:r w:rsidRPr="00DC59B9">
        <w:rPr>
          <w:sz w:val="28"/>
          <w:szCs w:val="28"/>
        </w:rPr>
        <w:t>тестировании студентов по федеральным ПИМ и ПИМ, разработанным преподавателями вуза/ссуза.</w:t>
      </w:r>
    </w:p>
    <w:p w:rsidR="00D05CCF" w:rsidRDefault="00D05CCF" w:rsidP="005E34E9">
      <w:pPr>
        <w:ind w:right="-6" w:firstLine="539"/>
        <w:jc w:val="both"/>
        <w:rPr>
          <w:color w:val="000000"/>
          <w:sz w:val="28"/>
          <w:szCs w:val="28"/>
        </w:rPr>
      </w:pPr>
    </w:p>
    <w:p w:rsidR="00D05CCF" w:rsidRPr="00B42BA9" w:rsidRDefault="00D05CCF" w:rsidP="005E34E9">
      <w:pPr>
        <w:ind w:firstLine="540"/>
        <w:jc w:val="both"/>
        <w:rPr>
          <w:color w:val="000000"/>
          <w:sz w:val="28"/>
          <w:szCs w:val="28"/>
        </w:rPr>
      </w:pPr>
      <w:r w:rsidRPr="00994885">
        <w:rPr>
          <w:color w:val="000000"/>
          <w:sz w:val="28"/>
          <w:szCs w:val="28"/>
        </w:rPr>
        <w:t>Сопровождение модуля «Тест-Конструктор» предусматривает оказание организационной, методической и технологической поддержки со стороны НИИ мониторинга качества образования.</w: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  <w:r w:rsidRPr="00B42BA9">
        <w:rPr>
          <w:color w:val="000000"/>
          <w:sz w:val="28"/>
          <w:szCs w:val="28"/>
        </w:rPr>
        <w:br w:type="page"/>
      </w:r>
      <w:r w:rsidRPr="00997055">
        <w:rPr>
          <w:rFonts w:ascii="Tahoma" w:hAnsi="Tahoma" w:cs="Tahoma"/>
          <w:color w:val="000000"/>
          <w:sz w:val="32"/>
          <w:szCs w:val="32"/>
        </w:rPr>
        <w:pict>
          <v:shape id="_x0000_i1035" type="#_x0000_t75" style="width:465.75pt;height:330pt">
            <v:imagedata r:id="rId22" o:title=""/>
          </v:shape>
        </w:pic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6" type="#_x0000_t75" style="width:89.25pt;height:87.75pt">
                  <v:imagedata r:id="rId13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E0170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b/>
                <w:bCs/>
                <w:color w:val="66397F"/>
                <w:sz w:val="36"/>
                <w:szCs w:val="36"/>
              </w:rPr>
              <w:t>Диагностическое Интернет-тестирование студентов первого курса</w:t>
            </w:r>
          </w:p>
        </w:tc>
      </w:tr>
    </w:tbl>
    <w:p w:rsidR="00D05CCF" w:rsidRPr="00B302E1" w:rsidRDefault="00D05CCF" w:rsidP="005E34E9">
      <w:pPr>
        <w:rPr>
          <w:rFonts w:ascii="Tahoma" w:hAnsi="Tahoma" w:cs="Tahoma"/>
          <w:color w:val="000000"/>
          <w:sz w:val="20"/>
          <w:szCs w:val="20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 w:rsidRPr="002511CF">
        <w:rPr>
          <w:b/>
          <w:bCs/>
          <w:color w:val="66397F"/>
          <w:sz w:val="30"/>
          <w:szCs w:val="30"/>
        </w:rPr>
        <w:t>Цель проекта</w:t>
      </w:r>
      <w:r w:rsidRPr="002511CF">
        <w:rPr>
          <w:color w:val="000000"/>
          <w:sz w:val="32"/>
          <w:szCs w:val="32"/>
        </w:rPr>
        <w:t xml:space="preserve"> </w:t>
      </w:r>
      <w:r w:rsidRPr="002511CF">
        <w:rPr>
          <w:color w:val="000000"/>
          <w:sz w:val="28"/>
          <w:szCs w:val="28"/>
        </w:rPr>
        <w:t xml:space="preserve">– оценка уровня фундаментальной подготовки первокурсников </w:t>
      </w:r>
      <w:r w:rsidRPr="002511CF">
        <w:rPr>
          <w:color w:val="000000"/>
          <w:sz w:val="30"/>
          <w:szCs w:val="30"/>
        </w:rPr>
        <w:t xml:space="preserve">по </w:t>
      </w:r>
      <w:r w:rsidRPr="002511CF">
        <w:rPr>
          <w:b/>
          <w:bCs/>
          <w:color w:val="66397F"/>
          <w:sz w:val="30"/>
          <w:szCs w:val="30"/>
        </w:rPr>
        <w:t>9</w:t>
      </w:r>
      <w:r w:rsidRPr="002511CF">
        <w:rPr>
          <w:b/>
          <w:bCs/>
          <w:color w:val="000000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11</w:t>
      </w:r>
      <w:r>
        <w:rPr>
          <w:b/>
          <w:bCs/>
          <w:color w:val="66397F"/>
          <w:sz w:val="30"/>
          <w:szCs w:val="30"/>
        </w:rPr>
        <w:t> </w:t>
      </w:r>
      <w:r w:rsidRPr="002511CF">
        <w:rPr>
          <w:b/>
          <w:bCs/>
          <w:color w:val="66397F"/>
          <w:sz w:val="30"/>
          <w:szCs w:val="30"/>
        </w:rPr>
        <w:t>классов)</w:t>
      </w:r>
      <w:r w:rsidRPr="002511CF">
        <w:rPr>
          <w:b/>
          <w:bCs/>
          <w:color w:val="66397F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 xml:space="preserve">и по </w:t>
      </w:r>
      <w:r w:rsidRPr="002511CF">
        <w:rPr>
          <w:b/>
          <w:bCs/>
          <w:color w:val="66397F"/>
          <w:sz w:val="30"/>
          <w:szCs w:val="30"/>
        </w:rPr>
        <w:t>2</w:t>
      </w:r>
      <w:r w:rsidRPr="002511CF">
        <w:rPr>
          <w:color w:val="66397F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9 классов)</w:t>
      </w:r>
      <w:r w:rsidRPr="002511CF">
        <w:rPr>
          <w:color w:val="000000"/>
          <w:sz w:val="28"/>
          <w:szCs w:val="28"/>
        </w:rPr>
        <w:t xml:space="preserve"> предметам школьного курса, а также диагностика психологической готовности к обучению в вузе/ссузе.</w:t>
      </w:r>
    </w:p>
    <w:p w:rsidR="00D05CCF" w:rsidRPr="00652B98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66397F"/>
          <w:sz w:val="16"/>
          <w:szCs w:val="16"/>
        </w:rPr>
      </w:pPr>
    </w:p>
    <w:p w:rsidR="00D05CCF" w:rsidRPr="002511CF" w:rsidRDefault="00D05CCF" w:rsidP="005E34E9">
      <w:pPr>
        <w:spacing w:after="120"/>
        <w:ind w:firstLine="540"/>
        <w:rPr>
          <w:b/>
          <w:bCs/>
          <w:color w:val="66397F"/>
          <w:sz w:val="30"/>
          <w:szCs w:val="30"/>
        </w:rPr>
      </w:pPr>
      <w:r w:rsidRPr="002511CF">
        <w:rPr>
          <w:b/>
          <w:bCs/>
          <w:color w:val="66397F"/>
          <w:sz w:val="30"/>
          <w:szCs w:val="30"/>
        </w:rPr>
        <w:t>Возможности диагностического тестирования: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>
        <w:rPr>
          <w:noProof/>
        </w:rPr>
        <w:pict>
          <v:shape id="Рисунок 101" o:spid="_x0000_s1042" type="#_x0000_t75" style="position:absolute;left:0;text-align:left;margin-left:252pt;margin-top:8.5pt;width:212.25pt;height:141.75pt;z-index:-251645952;visibility:visible" wrapcoords="-76 0 -76 21486 21600 21486 21600 0 -76 0">
            <v:imagedata r:id="rId23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>выявление «проблемных» разделов учебной программы</w:t>
      </w:r>
      <w:r w:rsidRPr="002511CF">
        <w:rPr>
          <w:color w:val="000000"/>
          <w:sz w:val="28"/>
          <w:szCs w:val="28"/>
        </w:rPr>
        <w:br/>
        <w:t>в начале обучения;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формирование информационно-аналитического отчета по каждой из дисциплин;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проведение мониторинговых исследований (для</w:t>
      </w:r>
      <w:r>
        <w:rPr>
          <w:color w:val="000000"/>
          <w:sz w:val="28"/>
          <w:szCs w:val="28"/>
        </w:rPr>
        <w:t xml:space="preserve"> ОО</w:t>
      </w:r>
      <w:r w:rsidRPr="002511CF">
        <w:rPr>
          <w:color w:val="000000"/>
          <w:sz w:val="28"/>
          <w:szCs w:val="28"/>
        </w:rPr>
        <w:t>, неоднократно участвовавших</w:t>
      </w:r>
      <w:r w:rsidRPr="002511CF">
        <w:rPr>
          <w:color w:val="000000"/>
          <w:sz w:val="28"/>
          <w:szCs w:val="28"/>
        </w:rPr>
        <w:br/>
        <w:t>в диагностическом тестировании).</w:t>
      </w:r>
    </w:p>
    <w:p w:rsidR="00D05CCF" w:rsidRPr="00B42BA9" w:rsidRDefault="00D05CCF" w:rsidP="005E34E9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>
        <w:rPr>
          <w:color w:val="000000"/>
          <w:sz w:val="28"/>
          <w:szCs w:val="28"/>
        </w:rPr>
        <w:br w:type="page"/>
      </w:r>
      <w:r w:rsidRPr="002511CF">
        <w:rPr>
          <w:b/>
          <w:bCs/>
          <w:color w:val="66397F"/>
          <w:sz w:val="30"/>
          <w:szCs w:val="30"/>
        </w:rPr>
        <w:t>Диагностика уровня знаний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позволяет определить реальный уровень знаний и умений студентов-первокурсников по</w:t>
      </w:r>
      <w:r w:rsidRPr="005E34E9">
        <w:rPr>
          <w:color w:val="000000"/>
          <w:sz w:val="28"/>
          <w:szCs w:val="28"/>
        </w:rPr>
        <w:t xml:space="preserve"> </w:t>
      </w:r>
      <w:r w:rsidRPr="00B9755C">
        <w:rPr>
          <w:b/>
          <w:bCs/>
          <w:color w:val="66397F"/>
          <w:sz w:val="30"/>
          <w:szCs w:val="30"/>
        </w:rPr>
        <w:t>9</w:t>
      </w:r>
      <w:r>
        <w:rPr>
          <w:b/>
          <w:bCs/>
          <w:color w:val="66397F"/>
          <w:sz w:val="30"/>
          <w:szCs w:val="30"/>
          <w:lang w:val="en-US"/>
        </w:rPr>
        <w:t> </w:t>
      </w:r>
      <w:r w:rsidRPr="00B9755C">
        <w:rPr>
          <w:b/>
          <w:bCs/>
          <w:color w:val="66397F"/>
          <w:sz w:val="30"/>
          <w:szCs w:val="30"/>
        </w:rPr>
        <w:t>дисциплинам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5E34E9">
        <w:rPr>
          <w:b/>
          <w:bCs/>
          <w:color w:val="66397F"/>
          <w:sz w:val="30"/>
          <w:szCs w:val="30"/>
        </w:rPr>
        <w:br/>
      </w:r>
      <w:r w:rsidRPr="002511CF">
        <w:rPr>
          <w:b/>
          <w:bCs/>
          <w:color w:val="66397F"/>
          <w:sz w:val="30"/>
          <w:szCs w:val="30"/>
        </w:rPr>
        <w:t>на базе 11 классов:</w:t>
      </w:r>
    </w:p>
    <w:tbl>
      <w:tblPr>
        <w:tblW w:w="9648" w:type="dxa"/>
        <w:tblInd w:w="2" w:type="dxa"/>
        <w:tblLook w:val="01E0"/>
      </w:tblPr>
      <w:tblGrid>
        <w:gridCol w:w="4603"/>
        <w:gridCol w:w="5045"/>
      </w:tblGrid>
      <w:tr w:rsidR="00D05CCF">
        <w:tc>
          <w:tcPr>
            <w:tcW w:w="4608" w:type="dxa"/>
          </w:tcPr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before="120"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«Английский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«Биология»;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«Информатика»;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«История»;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«Обществознание»;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«Физика»;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«Химия».</w:t>
            </w:r>
          </w:p>
        </w:tc>
        <w:tc>
          <w:tcPr>
            <w:tcW w:w="5040" w:type="dxa"/>
            <w:vMerge w:val="restart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  <w:r w:rsidRPr="00997055">
              <w:rPr>
                <w:b/>
                <w:bCs/>
                <w:color w:val="66397F"/>
                <w:sz w:val="30"/>
                <w:szCs w:val="30"/>
              </w:rPr>
              <w:pict>
                <v:shape id="_x0000_i1037" type="#_x0000_t75" style="width:241.5pt;height:237pt">
                  <v:imagedata r:id="rId24" o:title=""/>
                </v:shape>
              </w:pict>
            </w:r>
          </w:p>
        </w:tc>
      </w:tr>
      <w:tr w:rsidR="00D05CCF">
        <w:tc>
          <w:tcPr>
            <w:tcW w:w="4608" w:type="dxa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80"/>
              <w:rPr>
                <w:b/>
                <w:bCs/>
                <w:color w:val="66397F"/>
                <w:sz w:val="30"/>
                <w:szCs w:val="30"/>
              </w:rPr>
            </w:pPr>
            <w:r w:rsidRPr="009D470A">
              <w:rPr>
                <w:sz w:val="30"/>
                <w:szCs w:val="30"/>
              </w:rPr>
              <w:t xml:space="preserve">по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 xml:space="preserve">2 дисциплинам </w:t>
            </w:r>
            <w:r>
              <w:rPr>
                <w:b/>
                <w:bCs/>
                <w:color w:val="66397F"/>
                <w:sz w:val="30"/>
                <w:szCs w:val="30"/>
              </w:rPr>
              <w:t xml:space="preserve">на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>базе 9 классов: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язык».</w:t>
            </w:r>
          </w:p>
        </w:tc>
        <w:tc>
          <w:tcPr>
            <w:tcW w:w="5040" w:type="dxa"/>
            <w:vMerge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</w:p>
        </w:tc>
      </w:tr>
    </w:tbl>
    <w:p w:rsidR="00D05CCF" w:rsidRPr="005E34E9" w:rsidRDefault="00D05CCF" w:rsidP="005E34E9">
      <w:pPr>
        <w:autoSpaceDE w:val="0"/>
        <w:autoSpaceDN w:val="0"/>
        <w:adjustRightInd w:val="0"/>
        <w:spacing w:after="120"/>
        <w:rPr>
          <w:b/>
          <w:bCs/>
          <w:color w:val="66397F"/>
          <w:sz w:val="28"/>
          <w:szCs w:val="28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103" o:spid="_x0000_s1043" type="#_x0000_t75" style="position:absolute;left:0;text-align:left;margin-left:243pt;margin-top:0;width:222.75pt;height:171pt;z-index:-251644928;visibility:visible" wrapcoords="-73 0 -73 21505 21600 21505 21600 0 -73 0">
            <v:imagedata r:id="rId25" o:title=""/>
            <w10:wrap type="tight"/>
            <w10:anchorlock/>
          </v:shape>
        </w:pict>
      </w:r>
      <w:r w:rsidRPr="002511CF">
        <w:rPr>
          <w:b/>
          <w:bCs/>
          <w:color w:val="66397F"/>
          <w:sz w:val="30"/>
          <w:szCs w:val="30"/>
        </w:rPr>
        <w:t>Диагностика готовности первокурсников</w:t>
      </w:r>
      <w:r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к продолжению обучения в вузе выявляет особенности мотивации к учению</w:t>
      </w:r>
      <w:r w:rsidRPr="002511CF">
        <w:rPr>
          <w:color w:val="000000"/>
          <w:sz w:val="28"/>
          <w:szCs w:val="28"/>
        </w:rPr>
        <w:br/>
        <w:t>и интеллектуальные способности как факторы дальнейшего успешного обучения студентов</w:t>
      </w:r>
      <w:r>
        <w:rPr>
          <w:color w:val="000000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>в вузе.</w:t>
      </w:r>
    </w:p>
    <w:p w:rsidR="00D05CCF" w:rsidRPr="005E34E9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000000"/>
          <w:sz w:val="28"/>
          <w:szCs w:val="28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120"/>
        <w:ind w:firstLine="540"/>
        <w:jc w:val="both"/>
        <w:rPr>
          <w:b/>
          <w:bCs/>
          <w:color w:val="66397F"/>
          <w:sz w:val="30"/>
          <w:szCs w:val="30"/>
        </w:rPr>
      </w:pPr>
      <w:r w:rsidRPr="00F2013A">
        <w:rPr>
          <w:b/>
          <w:bCs/>
          <w:color w:val="66397F"/>
          <w:sz w:val="30"/>
          <w:szCs w:val="30"/>
        </w:rPr>
        <w:t>Диагностика готовности первокурсников включает:</w:t>
      </w:r>
    </w:p>
    <w:p w:rsidR="00D05CCF" w:rsidRPr="00477B53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мотивации учения по методике С.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А.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Пакулиной,</w:t>
      </w:r>
      <w:r>
        <w:rPr>
          <w:color w:val="000000"/>
          <w:sz w:val="28"/>
          <w:szCs w:val="28"/>
        </w:rPr>
        <w:br/>
        <w:t>С. М. </w:t>
      </w:r>
      <w:r w:rsidRPr="00477B53">
        <w:rPr>
          <w:color w:val="000000"/>
          <w:sz w:val="28"/>
          <w:szCs w:val="28"/>
        </w:rPr>
        <w:t xml:space="preserve">Кетько, адаптированной и модифицированной для студентов всех профилей подготовки; 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умственных способностей с помощью теста интеллекта Р</w:t>
      </w:r>
      <w:r>
        <w:rPr>
          <w:color w:val="000000"/>
          <w:sz w:val="28"/>
          <w:szCs w:val="28"/>
        </w:rPr>
        <w:t>. </w:t>
      </w:r>
      <w:r w:rsidRPr="00477B53">
        <w:rPr>
          <w:color w:val="000000"/>
          <w:sz w:val="28"/>
          <w:szCs w:val="28"/>
        </w:rPr>
        <w:t>Амтхауэра (вербальный, математический</w:t>
      </w:r>
      <w:r>
        <w:rPr>
          <w:color w:val="000000"/>
          <w:sz w:val="28"/>
          <w:szCs w:val="28"/>
        </w:rPr>
        <w:t xml:space="preserve"> и пространственный интеллект);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личностных особенностей с использованием пятифакторного личностного опросника (оценка степени выраженности личностных качеств по пяти факторам: экстраверсия – интроверсия; привязанность – обособленность; самоконтроль – импульсивность; эмоциональная неустойчивость – эмоциональная устойчивость; э</w:t>
      </w:r>
      <w:r>
        <w:rPr>
          <w:color w:val="000000"/>
          <w:sz w:val="28"/>
          <w:szCs w:val="28"/>
        </w:rPr>
        <w:t>кспрессивность – практичность).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  <w:r w:rsidRPr="00477B53">
        <w:rPr>
          <w:color w:val="000000"/>
          <w:sz w:val="28"/>
          <w:szCs w:val="28"/>
        </w:rPr>
        <w:t xml:space="preserve">С целью оптимизации процедуры тестирования образовательная организация может </w:t>
      </w:r>
      <w:r w:rsidRPr="00F2013A">
        <w:rPr>
          <w:b/>
          <w:bCs/>
          <w:color w:val="66397F"/>
          <w:sz w:val="30"/>
          <w:szCs w:val="30"/>
        </w:rPr>
        <w:t>самостоятельно</w:t>
      </w:r>
      <w:r w:rsidRPr="00F2013A">
        <w:rPr>
          <w:b/>
          <w:bCs/>
          <w:color w:val="000000"/>
          <w:sz w:val="30"/>
          <w:szCs w:val="30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выбрать методики</w:t>
      </w:r>
      <w:r w:rsidRPr="00477B53">
        <w:rPr>
          <w:b/>
          <w:bCs/>
          <w:color w:val="000000"/>
          <w:sz w:val="28"/>
          <w:szCs w:val="28"/>
        </w:rPr>
        <w:t xml:space="preserve"> </w:t>
      </w:r>
      <w:r w:rsidRPr="00477B53">
        <w:rPr>
          <w:color w:val="000000"/>
          <w:sz w:val="28"/>
          <w:szCs w:val="28"/>
        </w:rPr>
        <w:t>диагностики определенных компонентов готовности с помощью конст</w:t>
      </w:r>
      <w:r>
        <w:rPr>
          <w:color w:val="000000"/>
          <w:sz w:val="28"/>
          <w:szCs w:val="28"/>
        </w:rPr>
        <w:t>руктора.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b/>
          <w:bCs/>
          <w:color w:val="000000"/>
          <w:sz w:val="28"/>
          <w:szCs w:val="28"/>
        </w:rPr>
      </w:pPr>
    </w:p>
    <w:tbl>
      <w:tblPr>
        <w:tblW w:w="9468" w:type="dxa"/>
        <w:tblInd w:w="2" w:type="dxa"/>
        <w:tblLook w:val="01E0"/>
      </w:tblPr>
      <w:tblGrid>
        <w:gridCol w:w="5726"/>
        <w:gridCol w:w="3742"/>
      </w:tblGrid>
      <w:tr w:rsidR="00D05CCF">
        <w:tc>
          <w:tcPr>
            <w:tcW w:w="6048" w:type="dxa"/>
          </w:tcPr>
          <w:p w:rsidR="00D05CCF" w:rsidRPr="00E43C97" w:rsidRDefault="00D05CCF" w:rsidP="00455C08">
            <w:pPr>
              <w:ind w:firstLine="540"/>
              <w:jc w:val="both"/>
              <w:rPr>
                <w:color w:val="000000"/>
                <w:sz w:val="28"/>
                <w:szCs w:val="28"/>
              </w:rPr>
            </w:pPr>
            <w:r w:rsidRPr="00E43C97">
              <w:rPr>
                <w:color w:val="000000"/>
                <w:sz w:val="28"/>
                <w:szCs w:val="28"/>
              </w:rPr>
              <w:t>Результаты диагностического тестирования первокурсников позволяют спрогнозировать успешность учебной деятельности студентов, выявить пробелы в знаниях уже на начальном этапе обучения, а также принять обоснованные управленческие решения по развитию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и саморазвитию студентов для эффективного обучения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в образовательной организации.</w:t>
            </w: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3420" w:type="dxa"/>
          </w:tcPr>
          <w:p w:rsidR="00D05CCF" w:rsidRPr="00DC59B9" w:rsidRDefault="00D05CCF" w:rsidP="00455C08">
            <w:pPr>
              <w:jc w:val="both"/>
              <w:rPr>
                <w:color w:val="000000"/>
                <w:sz w:val="20"/>
                <w:szCs w:val="20"/>
              </w:rPr>
            </w:pP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  <w:r w:rsidRPr="00997055">
              <w:rPr>
                <w:color w:val="000000"/>
                <w:sz w:val="28"/>
                <w:szCs w:val="28"/>
              </w:rPr>
              <w:pict>
                <v:shape id="_x0000_i1038" type="#_x0000_t75" style="width:173.25pt;height:127.5pt">
                  <v:imagedata r:id="rId26" o:title="" cropright="4238f"/>
                  <o:lock v:ext="edit" aspectratio="f"/>
                </v:shape>
              </w:pict>
            </w:r>
          </w:p>
        </w:tc>
      </w:tr>
    </w:tbl>
    <w:p w:rsidR="00D05CCF" w:rsidRDefault="00D05CCF" w:rsidP="00E90F6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E90F61">
      <w:pPr>
        <w:rPr>
          <w:rFonts w:ascii="Tahoma" w:hAnsi="Tahoma" w:cs="Tahoma"/>
          <w:color w:val="000000"/>
          <w:sz w:val="28"/>
          <w:szCs w:val="28"/>
        </w:rPr>
      </w:pP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  <w:r w:rsidRPr="00997055">
        <w:rPr>
          <w:rFonts w:ascii="Tahoma" w:hAnsi="Tahoma" w:cs="Tahoma"/>
          <w:noProof/>
          <w:color w:val="000000"/>
          <w:sz w:val="28"/>
          <w:szCs w:val="28"/>
        </w:rPr>
        <w:pict>
          <v:shape id="Рисунок 18" o:spid="_x0000_i1039" type="#_x0000_t75" style="width:369.75pt;height:228.75pt;visibility:visible">
            <v:imagedata r:id="rId27" o:title=""/>
          </v:shape>
        </w:pict>
      </w: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 w:rsidRPr="00021D1A">
        <w:rPr>
          <w:rStyle w:val="A0"/>
          <w:sz w:val="28"/>
          <w:szCs w:val="28"/>
        </w:rPr>
        <w:t xml:space="preserve">Деканам, заведующим кафедрами, преподавателям, кураторам студенческих групп, психологам информация о результатах диагностики готовности первокурсников к продолжению обучения в вузе/ссузе предоставляется </w:t>
      </w:r>
      <w:r w:rsidRPr="009321E5">
        <w:rPr>
          <w:sz w:val="28"/>
          <w:szCs w:val="28"/>
        </w:rPr>
        <w:t>в виде</w:t>
      </w:r>
      <w:r w:rsidRPr="00021D1A">
        <w:rPr>
          <w:b/>
          <w:bCs/>
          <w:color w:val="66397F"/>
          <w:sz w:val="28"/>
          <w:szCs w:val="28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интегрального отчета.</w:t>
      </w: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color w:val="66397F"/>
          <w:sz w:val="30"/>
          <w:szCs w:val="30"/>
        </w:rPr>
        <w:br w:type="page"/>
      </w:r>
      <w:r w:rsidRPr="009163BB">
        <w:rPr>
          <w:b/>
          <w:bCs/>
          <w:sz w:val="28"/>
          <w:szCs w:val="28"/>
        </w:rPr>
        <w:t>Приглашаем Вас принять участие в следующи</w:t>
      </w:r>
      <w:r>
        <w:rPr>
          <w:b/>
          <w:bCs/>
          <w:sz w:val="28"/>
          <w:szCs w:val="28"/>
        </w:rPr>
        <w:t xml:space="preserve">х этапах проектов «Федеральный </w:t>
      </w:r>
      <w:r w:rsidRPr="009163BB">
        <w:rPr>
          <w:b/>
          <w:bCs/>
          <w:sz w:val="28"/>
          <w:szCs w:val="28"/>
        </w:rPr>
        <w:t>Интернет-экзамен в сфер</w:t>
      </w:r>
      <w:r>
        <w:rPr>
          <w:b/>
          <w:bCs/>
          <w:sz w:val="28"/>
          <w:szCs w:val="28"/>
        </w:rPr>
        <w:t>е профессионального образования», «Интернет-тренажеры</w:t>
      </w:r>
      <w:r w:rsidRPr="009163BB">
        <w:rPr>
          <w:b/>
          <w:bCs/>
          <w:sz w:val="28"/>
          <w:szCs w:val="28"/>
        </w:rPr>
        <w:t xml:space="preserve"> в сфере образования»</w:t>
      </w:r>
      <w:r>
        <w:rPr>
          <w:b/>
          <w:bCs/>
          <w:sz w:val="28"/>
          <w:szCs w:val="28"/>
        </w:rPr>
        <w:t xml:space="preserve"> и «Диагностическое Интернет-тестирование студентов первого курса»</w:t>
      </w:r>
      <w:r w:rsidRPr="009163BB">
        <w:rPr>
          <w:b/>
          <w:bCs/>
          <w:sz w:val="28"/>
          <w:szCs w:val="28"/>
        </w:rPr>
        <w:t>!</w:t>
      </w:r>
    </w:p>
    <w:p w:rsidR="00D05CCF" w:rsidRPr="00833749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color w:val="66397F"/>
          <w:sz w:val="16"/>
          <w:szCs w:val="16"/>
        </w:rPr>
      </w:pPr>
    </w:p>
    <w:p w:rsidR="00D05CCF" w:rsidRPr="005E34E9" w:rsidRDefault="00D05CCF" w:rsidP="00BE7045">
      <w:pPr>
        <w:autoSpaceDE w:val="0"/>
        <w:autoSpaceDN w:val="0"/>
        <w:adjustRightInd w:val="0"/>
        <w:spacing w:after="80"/>
        <w:jc w:val="center"/>
        <w:rPr>
          <w:color w:val="000000"/>
          <w:sz w:val="28"/>
          <w:szCs w:val="28"/>
        </w:rPr>
      </w:pPr>
      <w:r w:rsidRPr="00997055">
        <w:rPr>
          <w:sz w:val="28"/>
          <w:szCs w:val="28"/>
        </w:rPr>
        <w:pict>
          <v:shape id="_x0000_i1040" type="#_x0000_t75" style="width:459pt;height:638.25pt">
            <v:imagedata r:id="rId28" o:title=""/>
          </v:shape>
        </w:pict>
      </w:r>
    </w:p>
    <w:p w:rsidR="00D05CCF" w:rsidRDefault="00D05CCF" w:rsidP="00E17CBB">
      <w:pPr>
        <w:pStyle w:val="Heading1"/>
      </w:pPr>
      <w:r>
        <w:br w:type="page"/>
      </w:r>
      <w:r w:rsidRPr="00E17CBB">
        <w:t>П</w:t>
      </w:r>
      <w:r>
        <w:t>риложение</w:t>
      </w:r>
      <w:r w:rsidRPr="00E17CBB">
        <w:t>.</w:t>
      </w:r>
      <w:r>
        <w:t xml:space="preserve"> </w:t>
      </w:r>
      <w:r w:rsidRPr="00FF36D3">
        <w:t>Формы представления результатов</w:t>
      </w:r>
      <w:r>
        <w:t xml:space="preserve"> тестирования студентов</w:t>
      </w:r>
    </w:p>
    <w:p w:rsidR="00D05CCF" w:rsidRDefault="00D05CCF" w:rsidP="00A70A10">
      <w:pPr>
        <w:ind w:firstLine="709"/>
        <w:jc w:val="both"/>
      </w:pPr>
    </w:p>
    <w:p w:rsidR="00D05CCF" w:rsidRPr="00AA0F2C" w:rsidRDefault="00D05CCF" w:rsidP="009A2510">
      <w:pPr>
        <w:ind w:firstLine="709"/>
        <w:jc w:val="both"/>
      </w:pPr>
      <w:r w:rsidRPr="00AA0F2C">
        <w:t xml:space="preserve">Обращаем Ваше внимание на то, что данное приложение содержит </w:t>
      </w:r>
      <w:r>
        <w:t>п</w:t>
      </w:r>
      <w:r w:rsidRPr="00AA0F2C">
        <w:t>ример</w:t>
      </w:r>
      <w:r>
        <w:t>ы</w:t>
      </w:r>
      <w:r w:rsidRPr="00AA0F2C">
        <w:t xml:space="preserve"> графических форм </w:t>
      </w:r>
      <w:r>
        <w:t xml:space="preserve">для </w:t>
      </w:r>
      <w:r w:rsidRPr="00AA0F2C">
        <w:t xml:space="preserve">анализа результатов тестирования. </w:t>
      </w:r>
      <w:r w:rsidRPr="00AA0F2C">
        <w:rPr>
          <w:b/>
          <w:bCs/>
          <w:i/>
          <w:iCs/>
        </w:rPr>
        <w:t xml:space="preserve">Данные примеры не относятся к результатам тестирования студентов Вашего </w:t>
      </w:r>
      <w:r>
        <w:rPr>
          <w:b/>
          <w:bCs/>
          <w:i/>
          <w:iCs/>
        </w:rPr>
        <w:t>вуза (ссуза)</w:t>
      </w:r>
      <w:r w:rsidRPr="00AA0F2C">
        <w:rPr>
          <w:b/>
          <w:bCs/>
          <w:i/>
          <w:iCs/>
        </w:rPr>
        <w:t>.</w:t>
      </w:r>
    </w:p>
    <w:p w:rsidR="00D05CCF" w:rsidRPr="00AA0F2C" w:rsidRDefault="00D05CCF" w:rsidP="009A2510">
      <w:pPr>
        <w:ind w:firstLine="720"/>
        <w:jc w:val="both"/>
      </w:pPr>
    </w:p>
    <w:p w:rsidR="00D05CCF" w:rsidRPr="00AA0F2C" w:rsidRDefault="00D05CCF" w:rsidP="009A2510">
      <w:pPr>
        <w:pStyle w:val="a"/>
        <w:spacing w:line="240" w:lineRule="auto"/>
        <w:ind w:left="360" w:firstLine="348"/>
        <w:rPr>
          <w:sz w:val="24"/>
          <w:szCs w:val="24"/>
        </w:rPr>
      </w:pPr>
      <w:r w:rsidRPr="00AA0F2C">
        <w:rPr>
          <w:sz w:val="24"/>
          <w:szCs w:val="24"/>
        </w:rPr>
        <w:t>Для оценки качества подготовки студентов результаты тестирования представлены в формах, удобных для принятия организационных и методических решений: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F4105F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F4105F">
        <w:rPr>
          <w:sz w:val="24"/>
          <w:szCs w:val="24"/>
        </w:rPr>
        <w:t xml:space="preserve"> результатов тестирования студентов по уровням обученности</w:t>
      </w:r>
      <w:r>
        <w:rPr>
          <w:sz w:val="24"/>
          <w:szCs w:val="24"/>
        </w:rPr>
        <w:t xml:space="preserve"> («лестница Беспалько»);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</w:t>
      </w:r>
      <w:r w:rsidRPr="00FD2ED8">
        <w:rPr>
          <w:sz w:val="24"/>
          <w:szCs w:val="24"/>
        </w:rPr>
        <w:t>иаграмма ранжирования</w:t>
      </w:r>
      <w:r>
        <w:rPr>
          <w:sz w:val="24"/>
          <w:szCs w:val="24"/>
        </w:rPr>
        <w:t xml:space="preserve"> ООП вузов (ссузов) – участников по показателю «Доля студентов на уровне обученности не ниже второго»;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97597E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97597E">
        <w:rPr>
          <w:sz w:val="24"/>
          <w:szCs w:val="24"/>
        </w:rPr>
        <w:t xml:space="preserve"> результатов обучения студентов </w:t>
      </w:r>
      <w:r>
        <w:rPr>
          <w:sz w:val="24"/>
          <w:szCs w:val="24"/>
        </w:rPr>
        <w:t>за четыре последовательных этапа ФЭПО;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A0F2C">
        <w:rPr>
          <w:sz w:val="24"/>
          <w:szCs w:val="24"/>
        </w:rPr>
        <w:t>гистограмма</w:t>
      </w:r>
      <w:r>
        <w:rPr>
          <w:sz w:val="24"/>
          <w:szCs w:val="24"/>
        </w:rPr>
        <w:t xml:space="preserve"> плотности распределения </w:t>
      </w:r>
      <w:r w:rsidRPr="00F4105F">
        <w:rPr>
          <w:sz w:val="24"/>
          <w:szCs w:val="24"/>
        </w:rPr>
        <w:t>результатов тестирования</w:t>
      </w:r>
      <w:r>
        <w:rPr>
          <w:sz w:val="24"/>
          <w:szCs w:val="24"/>
        </w:rPr>
        <w:t xml:space="preserve"> студентов;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круговая д</w:t>
      </w:r>
      <w:r w:rsidRPr="009B219C">
        <w:rPr>
          <w:sz w:val="24"/>
          <w:szCs w:val="24"/>
        </w:rPr>
        <w:t>иаграмм</w:t>
      </w:r>
      <w:r>
        <w:rPr>
          <w:sz w:val="24"/>
          <w:szCs w:val="24"/>
        </w:rPr>
        <w:t>а</w:t>
      </w:r>
      <w:r w:rsidRPr="009B219C">
        <w:rPr>
          <w:sz w:val="24"/>
          <w:szCs w:val="24"/>
        </w:rPr>
        <w:t xml:space="preserve"> распределения </w:t>
      </w:r>
      <w:r>
        <w:rPr>
          <w:sz w:val="24"/>
          <w:szCs w:val="24"/>
        </w:rPr>
        <w:t>результатов обучения студентов;</w:t>
      </w:r>
    </w:p>
    <w:p w:rsidR="00D05CCF" w:rsidRPr="00340E97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340E97">
        <w:rPr>
          <w:sz w:val="24"/>
          <w:szCs w:val="24"/>
        </w:rPr>
        <w:t>истограмма</w:t>
      </w:r>
      <w:r>
        <w:rPr>
          <w:sz w:val="24"/>
          <w:szCs w:val="24"/>
        </w:rPr>
        <w:t xml:space="preserve"> плотности</w:t>
      </w:r>
      <w:r w:rsidRPr="00340E97">
        <w:rPr>
          <w:sz w:val="24"/>
          <w:szCs w:val="24"/>
        </w:rPr>
        <w:t xml:space="preserve"> распределения результат</w:t>
      </w:r>
      <w:r>
        <w:rPr>
          <w:sz w:val="24"/>
          <w:szCs w:val="24"/>
        </w:rPr>
        <w:t>ов</w:t>
      </w:r>
      <w:r w:rsidRPr="00340E97">
        <w:rPr>
          <w:sz w:val="24"/>
          <w:szCs w:val="24"/>
        </w:rPr>
        <w:t xml:space="preserve"> выполнения заданий </w:t>
      </w: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340E97">
        <w:rPr>
          <w:sz w:val="24"/>
          <w:szCs w:val="24"/>
        </w:rPr>
        <w:t>блока ПИМ по дисциплине</w:t>
      </w:r>
      <w:r>
        <w:rPr>
          <w:sz w:val="24"/>
          <w:szCs w:val="24"/>
        </w:rPr>
        <w:t>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</w:t>
      </w:r>
      <w:r w:rsidRPr="00662A64">
        <w:rPr>
          <w:sz w:val="24"/>
          <w:szCs w:val="24"/>
        </w:rPr>
        <w:t xml:space="preserve">арта коэффициентов решаемости заданий по темам </w:t>
      </w:r>
      <w:r>
        <w:rPr>
          <w:sz w:val="24"/>
          <w:szCs w:val="24"/>
        </w:rPr>
        <w:t xml:space="preserve">первого </w:t>
      </w:r>
      <w:r w:rsidRPr="00662A64">
        <w:rPr>
          <w:sz w:val="24"/>
          <w:szCs w:val="24"/>
        </w:rPr>
        <w:t>блока ПИМ</w:t>
      </w:r>
      <w:r>
        <w:rPr>
          <w:sz w:val="24"/>
          <w:szCs w:val="24"/>
        </w:rPr>
        <w:t xml:space="preserve"> по дисциплине;</w:t>
      </w:r>
    </w:p>
    <w:p w:rsidR="00D05CCF" w:rsidRPr="00A805FA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805FA">
        <w:rPr>
          <w:sz w:val="24"/>
          <w:szCs w:val="24"/>
        </w:rPr>
        <w:t xml:space="preserve">диаграмма результатов выполнения заданий </w:t>
      </w:r>
      <w:r>
        <w:rPr>
          <w:sz w:val="24"/>
          <w:szCs w:val="24"/>
        </w:rPr>
        <w:t xml:space="preserve">второго и третьего </w:t>
      </w:r>
      <w:r w:rsidRPr="00A805FA">
        <w:rPr>
          <w:sz w:val="24"/>
          <w:szCs w:val="24"/>
        </w:rPr>
        <w:t>блок</w:t>
      </w:r>
      <w:r>
        <w:rPr>
          <w:sz w:val="24"/>
          <w:szCs w:val="24"/>
        </w:rPr>
        <w:t>ов ПИМ по дисциплине</w:t>
      </w:r>
      <w:r w:rsidRPr="00A805FA">
        <w:rPr>
          <w:sz w:val="24"/>
          <w:szCs w:val="24"/>
        </w:rPr>
        <w:t>.</w:t>
      </w:r>
    </w:p>
    <w:p w:rsidR="00D05CCF" w:rsidRDefault="00D05CCF" w:rsidP="009A2510">
      <w:pPr>
        <w:ind w:firstLine="720"/>
        <w:jc w:val="both"/>
        <w:rPr>
          <w:i/>
          <w:iCs/>
        </w:rPr>
      </w:pPr>
    </w:p>
    <w:p w:rsidR="00D05CCF" w:rsidRPr="004E42B5" w:rsidRDefault="00D05CCF" w:rsidP="009A2510">
      <w:pPr>
        <w:ind w:firstLine="720"/>
        <w:jc w:val="both"/>
      </w:pPr>
      <w:r>
        <w:rPr>
          <w:i/>
          <w:iCs/>
        </w:rPr>
        <w:t>Диаграмма распределения</w:t>
      </w:r>
      <w:r w:rsidRPr="000E5D3A">
        <w:rPr>
          <w:i/>
          <w:iCs/>
        </w:rPr>
        <w:t xml:space="preserve"> результатов тестирования студентов по уровням обученности («лестница Беспалько»)</w:t>
      </w:r>
      <w:r>
        <w:t xml:space="preserve"> позволяет оценить </w:t>
      </w:r>
      <w:r w:rsidRPr="00EC2901">
        <w:t>распределени</w:t>
      </w:r>
      <w:r>
        <w:t>е</w:t>
      </w:r>
      <w:r w:rsidRPr="00EC2901">
        <w:t xml:space="preserve"> результатов для данной группы тестируемых </w:t>
      </w:r>
      <w:r>
        <w:t>по уровням обученности и провести сравнение с аналогичными результатами участников ФЭПО. После диаграммы (рисунок 1) приводится информация о значении процента студентов, находящихся на уровне обученности не ниже второго как для выборки студентов вуза (ссуза), так и для выборки студентов вузов (ссузов) – участников в рамках текущего этапа ФЭПО).</w:t>
      </w:r>
    </w:p>
    <w:p w:rsidR="00D05CCF" w:rsidRDefault="00D05CCF" w:rsidP="009A2510">
      <w:pPr>
        <w:keepNext/>
        <w:ind w:left="-540" w:firstLine="540"/>
        <w:jc w:val="center"/>
      </w:pPr>
      <w:r>
        <w:rPr>
          <w:noProof/>
        </w:rPr>
        <w:pict>
          <v:rect id="_x0000_s1044" style="position:absolute;left:0;text-align:left;margin-left:223.5pt;margin-top:4.25pt;width:63pt;height:20.25pt;z-index:251665408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5" style="position:absolute;left:0;text-align:left;margin-left:189.75pt;margin-top:4.25pt;width:43.5pt;height:20.25pt;z-index:251664384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6" style="position:absolute;left:0;text-align:left;margin-left:335.25pt;margin-top:10.5pt;width:75pt;height:24.4pt;z-index:25166233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7" style="position:absolute;left:0;text-align:left;margin-left:352.5pt;margin-top:38pt;width:75pt;height:24.4pt;z-index:25166336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8" style="position:absolute;left:0;text-align:left;margin-left:387pt;margin-top:65pt;width:75pt;height:24.4pt;z-index:25165721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9" style="position:absolute;left:0;text-align:left;margin-left:414.75pt;margin-top:93.5pt;width:75pt;height:24.4pt;z-index:25165619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0" style="position:absolute;left:0;text-align:left;margin-left:13.1pt;margin-top:94.25pt;width:75pt;height:24.4pt;z-index:25165824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1" style="position:absolute;left:0;text-align:left;margin-left:38.2pt;margin-top:65.75pt;width:75pt;height:24.4pt;z-index:251659264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2" style="position:absolute;left:0;text-align:left;margin-left:72.75pt;margin-top:38pt;width:75pt;height:24.4pt;z-index:251660288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3" style="position:absolute;left:0;text-align:left;margin-left:92.25pt;margin-top:10.25pt;width:75pt;height:24.4pt;z-index:25166131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pict>
          <v:shape id="_x0000_i1041" type="#_x0000_t75" style="width:447.75pt;height:126.75pt">
            <v:imagedata r:id="rId9" o:title=""/>
          </v:shape>
        </w:pict>
      </w: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D05CCF">
        <w:tc>
          <w:tcPr>
            <w:tcW w:w="4657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D05CCF" w:rsidRPr="00C510CE" w:rsidRDefault="00D05CCF" w:rsidP="009A2510">
      <w:pPr>
        <w:tabs>
          <w:tab w:val="left" w:pos="720"/>
        </w:tabs>
        <w:jc w:val="center"/>
        <w:rPr>
          <w:sz w:val="8"/>
          <w:szCs w:val="8"/>
        </w:rPr>
      </w:pPr>
    </w:p>
    <w:p w:rsidR="00D05CCF" w:rsidRPr="002D6887" w:rsidRDefault="00D05CCF" w:rsidP="002D6887">
      <w:pPr>
        <w:jc w:val="center"/>
      </w:pPr>
      <w:r w:rsidRPr="002D6887">
        <w:t>Рисунок 1 – Диаграмма распределения результатов тестирования студентов</w:t>
      </w:r>
      <w:r w:rsidRPr="002D6887">
        <w:br/>
        <w:t>по уровням обученности</w:t>
      </w:r>
    </w:p>
    <w:p w:rsidR="00D05CCF" w:rsidRDefault="00D05CCF" w:rsidP="009A2510">
      <w:pPr>
        <w:ind w:firstLine="540"/>
        <w:jc w:val="both"/>
      </w:pPr>
    </w:p>
    <w:p w:rsidR="00D05CCF" w:rsidRPr="001E700F" w:rsidRDefault="00D05CCF" w:rsidP="009A2510">
      <w:pPr>
        <w:ind w:firstLine="539"/>
        <w:jc w:val="both"/>
      </w:pPr>
      <w:r w:rsidRPr="00DB6713">
        <w:rPr>
          <w:i/>
          <w:iCs/>
        </w:rPr>
        <w:t>Диаграмма ранжирования ООП вузов (ссузов) – участников</w:t>
      </w:r>
      <w:r>
        <w:rPr>
          <w:i/>
          <w:iCs/>
        </w:rPr>
        <w:t xml:space="preserve"> </w:t>
      </w:r>
      <w:r w:rsidRPr="00107FAD">
        <w:rPr>
          <w:i/>
          <w:iCs/>
        </w:rPr>
        <w:t xml:space="preserve">по показателю «Доля студентов на уровне обученности не ниже второго» </w:t>
      </w:r>
      <w:r>
        <w:t xml:space="preserve"> позволяет сравнить результаты обучения студентов образовательной программы (специальности) с результатами студентов аналогичных программ (специальностей) других образовательных организаций – участников ФЭПО и определить на общем фоне место вуза (ссуза) по данному показателю. Н</w:t>
      </w:r>
      <w:r w:rsidRPr="001E700F">
        <w:t xml:space="preserve">а </w:t>
      </w:r>
      <w:r>
        <w:t>диаграмме (р</w:t>
      </w:r>
      <w:r w:rsidRPr="001E700F">
        <w:t>исун</w:t>
      </w:r>
      <w:r>
        <w:t xml:space="preserve">ок 2) </w:t>
      </w:r>
      <w:r w:rsidRPr="001E700F">
        <w:t>красной линией показан критерий оценки результатов обучения «60 % студентов на уровне обученности не ниже второго»</w:t>
      </w:r>
      <w:r>
        <w:t xml:space="preserve">, темным столбиком </w:t>
      </w:r>
      <w:r w:rsidRPr="00BC3879">
        <w:t xml:space="preserve">отмечен результат по </w:t>
      </w:r>
      <w:r>
        <w:t xml:space="preserve">этому </w:t>
      </w:r>
      <w:r w:rsidRPr="00BC3879">
        <w:t>показателю для направления подготовки</w:t>
      </w:r>
      <w:r>
        <w:t xml:space="preserve"> </w:t>
      </w:r>
      <w:r w:rsidRPr="00BC3879">
        <w:t>вуза на фоне вузов – участников ФЭПО, реализующих данное направление подготовки</w:t>
      </w:r>
      <w:r>
        <w:t>.</w:t>
      </w:r>
    </w:p>
    <w:p w:rsidR="00D05CCF" w:rsidRPr="00E835D7" w:rsidRDefault="00D05CCF" w:rsidP="009A2510">
      <w:pPr>
        <w:ind w:firstLine="540"/>
        <w:jc w:val="both"/>
        <w:rPr>
          <w:sz w:val="8"/>
          <w:szCs w:val="8"/>
        </w:rPr>
      </w:pPr>
    </w:p>
    <w:p w:rsidR="00D05CCF" w:rsidRDefault="00D05CCF" w:rsidP="009A2510">
      <w:pPr>
        <w:jc w:val="both"/>
      </w:pPr>
      <w:r>
        <w:rPr>
          <w:noProof/>
        </w:rPr>
        <w:pict>
          <v:shape id="_x0000_i1042" type="#_x0000_t75" style="width:453.75pt;height:208.5pt;visibility:visible">
            <v:imagedata r:id="rId29" o:title=""/>
          </v:shape>
        </w:pict>
      </w:r>
    </w:p>
    <w:p w:rsidR="00D05CCF" w:rsidRPr="00631222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 2 –</w:t>
      </w:r>
      <w:r w:rsidRPr="00621276">
        <w:t xml:space="preserve"> </w:t>
      </w:r>
      <w:r w:rsidRPr="00631222">
        <w:t>Диаграмма ранжирования ООП вузов</w:t>
      </w:r>
      <w:r>
        <w:t>-</w:t>
      </w:r>
      <w:r w:rsidRPr="00631222">
        <w:t>участников</w:t>
      </w:r>
      <w:r>
        <w:br/>
        <w:t>по показателю «Доля студентов на уровне обученности не ниже второго»</w:t>
      </w:r>
    </w:p>
    <w:p w:rsidR="00D05CCF" w:rsidRDefault="00D05CCF" w:rsidP="009A2510">
      <w:pPr>
        <w:jc w:val="both"/>
      </w:pPr>
    </w:p>
    <w:p w:rsidR="00D05CCF" w:rsidRPr="00B9493B" w:rsidRDefault="00D05CCF" w:rsidP="009A2510">
      <w:pPr>
        <w:tabs>
          <w:tab w:val="left" w:pos="720"/>
        </w:tabs>
        <w:ind w:right="-74" w:firstLine="540"/>
        <w:jc w:val="both"/>
      </w:pPr>
      <w:r w:rsidRPr="005B1BED">
        <w:rPr>
          <w:i/>
          <w:iCs/>
        </w:rPr>
        <w:t>Диаграмма</w:t>
      </w:r>
      <w:r>
        <w:rPr>
          <w:i/>
          <w:iCs/>
        </w:rPr>
        <w:t xml:space="preserve"> </w:t>
      </w:r>
      <w:r w:rsidRPr="005B1BED">
        <w:rPr>
          <w:i/>
          <w:iCs/>
        </w:rPr>
        <w:t xml:space="preserve">распределения результатов обучения студентов </w:t>
      </w:r>
      <w:r w:rsidRPr="0083034E">
        <w:rPr>
          <w:i/>
          <w:iCs/>
        </w:rPr>
        <w:t xml:space="preserve">за </w:t>
      </w:r>
      <w:r>
        <w:rPr>
          <w:i/>
          <w:iCs/>
        </w:rPr>
        <w:t>четыре</w:t>
      </w:r>
      <w:r w:rsidRPr="0083034E">
        <w:rPr>
          <w:i/>
          <w:iCs/>
        </w:rPr>
        <w:t xml:space="preserve"> последовательных этапа ФЭПО </w:t>
      </w:r>
      <w:r>
        <w:t>позволяет мониторить результаты обучения студентов по вузу в целом, по направлению подготовки (специальности), по дисциплине и провести сравнение с аналогичными результатами (рисунок 3).</w:t>
      </w:r>
    </w:p>
    <w:p w:rsidR="00D05CCF" w:rsidRDefault="00D05CCF" w:rsidP="009A2510">
      <w:pPr>
        <w:tabs>
          <w:tab w:val="left" w:pos="720"/>
        </w:tabs>
        <w:ind w:right="-74"/>
        <w:jc w:val="both"/>
      </w:pPr>
    </w:p>
    <w:p w:rsidR="00D05CCF" w:rsidRPr="006F5C37" w:rsidRDefault="00D05CCF" w:rsidP="009A2510">
      <w:pPr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Picture 1" o:spid="_x0000_i1043" type="#_x0000_t75" style="width:448.5pt;height:231pt;visibility:visible">
            <v:imagedata r:id="rId30" o:title=""/>
          </v:shape>
        </w:pict>
      </w:r>
    </w:p>
    <w:p w:rsidR="00D05CCF" w:rsidRPr="00621276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3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>
        <w:br/>
        <w:t>за четыре последовательных этапа ФЭПО</w:t>
      </w:r>
    </w:p>
    <w:p w:rsidR="00D05CCF" w:rsidRDefault="00D05CCF" w:rsidP="009A2510">
      <w:pPr>
        <w:pStyle w:val="a"/>
        <w:spacing w:line="240" w:lineRule="auto"/>
        <w:rPr>
          <w:i/>
          <w:iCs/>
          <w:sz w:val="24"/>
          <w:szCs w:val="24"/>
        </w:rPr>
      </w:pP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EB3DF7">
        <w:rPr>
          <w:i/>
          <w:iCs/>
          <w:sz w:val="24"/>
          <w:szCs w:val="24"/>
        </w:rPr>
        <w:t xml:space="preserve">Гистограмма </w:t>
      </w:r>
      <w:r>
        <w:rPr>
          <w:i/>
          <w:iCs/>
          <w:sz w:val="24"/>
          <w:szCs w:val="24"/>
        </w:rPr>
        <w:t xml:space="preserve">плотности </w:t>
      </w:r>
      <w:r w:rsidRPr="00EB3DF7">
        <w:rPr>
          <w:i/>
          <w:iCs/>
          <w:sz w:val="24"/>
          <w:szCs w:val="24"/>
        </w:rPr>
        <w:t xml:space="preserve">распределения результатов тестирования студентов </w:t>
      </w:r>
      <w:r>
        <w:rPr>
          <w:sz w:val="24"/>
          <w:szCs w:val="24"/>
        </w:rPr>
        <w:t>используется для характеристики плотности распределения данных</w:t>
      </w:r>
      <w:r w:rsidRPr="007F6D98">
        <w:rPr>
          <w:sz w:val="24"/>
          <w:szCs w:val="24"/>
        </w:rPr>
        <w:t xml:space="preserve"> по проценту набранных баллов за выполнение ПИМ. Каждый столбик на диаграмме (рисунок 4) показывает долю студентов, результаты которых лежат в данном 5-процентном интерв</w:t>
      </w:r>
      <w:r>
        <w:rPr>
          <w:sz w:val="24"/>
          <w:szCs w:val="24"/>
        </w:rPr>
        <w:t xml:space="preserve">але. </w:t>
      </w:r>
      <w:r w:rsidRPr="00EC2901">
        <w:rPr>
          <w:sz w:val="24"/>
          <w:szCs w:val="24"/>
        </w:rPr>
        <w:t xml:space="preserve">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подготовки. Согласно предложенной модели оценки качества подготовки студентов гистограмма должна быть смещена в сторону </w:t>
      </w:r>
      <w:r>
        <w:rPr>
          <w:sz w:val="24"/>
          <w:szCs w:val="24"/>
        </w:rPr>
        <w:t xml:space="preserve">более </w:t>
      </w:r>
      <w:r w:rsidRPr="00EC2901">
        <w:rPr>
          <w:sz w:val="24"/>
          <w:szCs w:val="24"/>
        </w:rPr>
        <w:t xml:space="preserve">высоких процентов </w:t>
      </w:r>
      <w:r>
        <w:rPr>
          <w:sz w:val="24"/>
          <w:szCs w:val="24"/>
        </w:rPr>
        <w:t>за выполнение ПИМ. Столбцы разного цвета характеризуют результаты образовательной организации и аналогичные результаты участников ФЭПО, что позволяет провести сравнение по проценту набранных баллов за выполнение ПИМ.</w:t>
      </w:r>
    </w:p>
    <w:p w:rsidR="00D05CCF" w:rsidRPr="00204977" w:rsidRDefault="00D05CCF" w:rsidP="009A2510">
      <w:pPr>
        <w:keepNext/>
        <w:keepLines/>
        <w:tabs>
          <w:tab w:val="left" w:pos="720"/>
        </w:tabs>
        <w:spacing w:line="288" w:lineRule="auto"/>
        <w:jc w:val="center"/>
        <w:rPr>
          <w:sz w:val="28"/>
          <w:szCs w:val="28"/>
        </w:rPr>
      </w:pPr>
      <w:r>
        <w:rPr>
          <w:noProof/>
        </w:rPr>
        <w:pict>
          <v:shape id="_x0000_i1044" type="#_x0000_t75" style="width:453.75pt;height:180pt;visibility:visible">
            <v:imagedata r:id="rId31" o:title=""/>
          </v:shape>
        </w:pict>
      </w:r>
    </w:p>
    <w:p w:rsidR="00D05CCF" w:rsidRPr="008679E9" w:rsidRDefault="00D05CCF" w:rsidP="009A2510">
      <w:pPr>
        <w:keepNext/>
        <w:keepLines/>
        <w:jc w:val="center"/>
      </w:pPr>
      <w:r w:rsidRPr="007D3846">
        <w:t xml:space="preserve">Рисунок 4 – </w:t>
      </w:r>
      <w:r>
        <w:t>Гистограмма плотности р</w:t>
      </w:r>
      <w:r w:rsidRPr="007D3846">
        <w:t>аспределени</w:t>
      </w:r>
      <w:r>
        <w:t>я</w:t>
      </w:r>
      <w:r w:rsidRPr="007D3846">
        <w:t xml:space="preserve"> результатов тестирования студентов</w:t>
      </w:r>
      <w:r>
        <w:br/>
      </w:r>
      <w:r w:rsidRPr="007D3846">
        <w:t>с наложением на общий результат участников</w:t>
      </w:r>
    </w:p>
    <w:p w:rsidR="00D05CCF" w:rsidRPr="00BA2D78" w:rsidRDefault="00D05CCF" w:rsidP="009A2510">
      <w:pPr>
        <w:tabs>
          <w:tab w:val="left" w:pos="720"/>
        </w:tabs>
        <w:spacing w:line="288" w:lineRule="auto"/>
        <w:ind w:firstLine="539"/>
        <w:jc w:val="both"/>
        <w:rPr>
          <w:sz w:val="16"/>
          <w:szCs w:val="16"/>
        </w:rPr>
      </w:pPr>
    </w:p>
    <w:p w:rsidR="00D05CCF" w:rsidRPr="002144F4" w:rsidRDefault="00D05CCF" w:rsidP="009A2510">
      <w:pPr>
        <w:pStyle w:val="a"/>
        <w:spacing w:line="240" w:lineRule="auto"/>
        <w:rPr>
          <w:sz w:val="24"/>
          <w:szCs w:val="24"/>
        </w:rPr>
      </w:pPr>
      <w:r w:rsidRPr="002614D5">
        <w:rPr>
          <w:sz w:val="24"/>
          <w:szCs w:val="24"/>
        </w:rPr>
        <w:t xml:space="preserve">Гистограмму </w:t>
      </w:r>
      <w:r>
        <w:rPr>
          <w:sz w:val="24"/>
          <w:szCs w:val="24"/>
        </w:rPr>
        <w:t xml:space="preserve">плотности </w:t>
      </w:r>
      <w:r w:rsidRPr="002614D5">
        <w:rPr>
          <w:sz w:val="24"/>
          <w:szCs w:val="24"/>
        </w:rPr>
        <w:t>распределения результатов тестирования студентов</w:t>
      </w:r>
      <w:r>
        <w:rPr>
          <w:sz w:val="24"/>
          <w:szCs w:val="24"/>
        </w:rPr>
        <w:t xml:space="preserve"> (рисунок 5)</w:t>
      </w:r>
      <w:r w:rsidRPr="002614D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можно использовать для проведения </w:t>
      </w:r>
      <w:r w:rsidRPr="00BD487E">
        <w:rPr>
          <w:sz w:val="24"/>
          <w:szCs w:val="24"/>
        </w:rPr>
        <w:t>экспресс-оценк</w:t>
      </w:r>
      <w:r>
        <w:rPr>
          <w:sz w:val="24"/>
          <w:szCs w:val="24"/>
        </w:rPr>
        <w:t>и</w:t>
      </w:r>
      <w:r w:rsidRPr="00BD487E">
        <w:rPr>
          <w:sz w:val="24"/>
          <w:szCs w:val="24"/>
        </w:rPr>
        <w:t xml:space="preserve"> результатов тестирования студентов вуза</w:t>
      </w:r>
      <w:r>
        <w:rPr>
          <w:sz w:val="24"/>
          <w:szCs w:val="24"/>
        </w:rPr>
        <w:t xml:space="preserve"> (ссуза), позволяющей сравнить набранные</w:t>
      </w:r>
      <w:r w:rsidRPr="00BD487E">
        <w:rPr>
          <w:sz w:val="24"/>
          <w:szCs w:val="24"/>
        </w:rPr>
        <w:t xml:space="preserve"> балл</w:t>
      </w:r>
      <w:r>
        <w:rPr>
          <w:sz w:val="24"/>
          <w:szCs w:val="24"/>
        </w:rPr>
        <w:t>ы</w:t>
      </w:r>
      <w:r w:rsidRPr="00BD487E">
        <w:rPr>
          <w:sz w:val="24"/>
          <w:szCs w:val="24"/>
        </w:rPr>
        <w:t xml:space="preserve"> за выполнение ПИМ </w:t>
      </w:r>
      <w:r>
        <w:rPr>
          <w:sz w:val="24"/>
          <w:szCs w:val="24"/>
        </w:rPr>
        <w:t xml:space="preserve">с соответствующим </w:t>
      </w:r>
      <w:r w:rsidRPr="00BD487E">
        <w:rPr>
          <w:sz w:val="24"/>
          <w:szCs w:val="24"/>
        </w:rPr>
        <w:t>уровн</w:t>
      </w:r>
      <w:r>
        <w:rPr>
          <w:sz w:val="24"/>
          <w:szCs w:val="24"/>
        </w:rPr>
        <w:t>ем</w:t>
      </w:r>
      <w:r w:rsidRPr="00BD487E">
        <w:rPr>
          <w:sz w:val="24"/>
          <w:szCs w:val="24"/>
        </w:rPr>
        <w:t xml:space="preserve"> обученности</w:t>
      </w:r>
      <w:r>
        <w:rPr>
          <w:sz w:val="24"/>
          <w:szCs w:val="24"/>
        </w:rPr>
        <w:t>. По данному показателю предложена</w:t>
      </w:r>
      <w:r w:rsidRPr="002144F4">
        <w:rPr>
          <w:sz w:val="24"/>
          <w:szCs w:val="24"/>
        </w:rPr>
        <w:t xml:space="preserve"> интервальная шкала: [0%; 50%),</w:t>
      </w:r>
      <w:r>
        <w:rPr>
          <w:sz w:val="24"/>
          <w:szCs w:val="24"/>
        </w:rPr>
        <w:t xml:space="preserve"> </w:t>
      </w:r>
      <w:r w:rsidRPr="002144F4">
        <w:rPr>
          <w:sz w:val="24"/>
          <w:szCs w:val="24"/>
        </w:rPr>
        <w:t>[50%; 70%), [70%; 90%), [90%; 100%].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DE7D1A" w:rsidRDefault="00D05CCF" w:rsidP="009A2510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45" type="#_x0000_t75" style="width:453.75pt;height:180pt;visibility:visible">
            <v:imagedata r:id="rId32" o:title=""/>
          </v:shape>
        </w:pict>
      </w:r>
    </w:p>
    <w:p w:rsidR="00D05CCF" w:rsidRDefault="00D05CCF" w:rsidP="009A2510">
      <w:pPr>
        <w:keepNext/>
        <w:keepLines/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5 –</w:t>
      </w:r>
      <w:r w:rsidRPr="00621276">
        <w:t xml:space="preserve"> </w:t>
      </w:r>
      <w:r>
        <w:t xml:space="preserve">Гистограмма плотности распределения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  <w:t>вуза (ссуза) 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  <w:r w:rsidRPr="0065017D">
        <w:rPr>
          <w:sz w:val="28"/>
          <w:szCs w:val="28"/>
        </w:rPr>
        <w:t>В приведенных материалах использованы формы представления результатов тестирования студентов, удобные для принятия решений на различных уровнях управления учебным процессом в образовательно</w:t>
      </w:r>
      <w:r>
        <w:rPr>
          <w:sz w:val="28"/>
          <w:szCs w:val="28"/>
        </w:rPr>
        <w:t>й</w:t>
      </w:r>
      <w:r w:rsidRPr="0065017D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65017D">
        <w:rPr>
          <w:sz w:val="28"/>
          <w:szCs w:val="28"/>
        </w:rPr>
        <w:t>.</w:t>
      </w:r>
    </w:p>
    <w:p w:rsidR="00D05CCF" w:rsidRPr="0065017D" w:rsidRDefault="00D05CCF" w:rsidP="00AB6C3E">
      <w:pPr>
        <w:spacing w:line="360" w:lineRule="auto"/>
        <w:jc w:val="center"/>
        <w:rPr>
          <w:sz w:val="28"/>
          <w:szCs w:val="28"/>
        </w:rPr>
      </w:pPr>
      <w:r>
        <w:br w:type="page"/>
      </w: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>Результаты тестирования студентов обработаны</w:t>
      </w:r>
      <w:r w:rsidRPr="0013504D">
        <w:br/>
        <w:t xml:space="preserve">в Научно-исследовательском институте </w:t>
      </w:r>
      <w:r w:rsidRPr="0013504D">
        <w:br/>
        <w:t>мониторинга качества образования.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 xml:space="preserve">По представленным аналитическим материалам </w:t>
      </w:r>
      <w:r w:rsidRPr="0013504D">
        <w:br/>
        <w:t xml:space="preserve">ждем Ваших предложений и замечаний </w:t>
      </w:r>
      <w:r w:rsidRPr="0013504D">
        <w:br/>
        <w:t>по адресу:</w:t>
      </w:r>
    </w:p>
    <w:p w:rsidR="00D05CCF" w:rsidRPr="0013504D" w:rsidRDefault="00D05CCF" w:rsidP="00AB6C3E">
      <w:pPr>
        <w:jc w:val="center"/>
      </w:pPr>
    </w:p>
    <w:p w:rsidR="00D05CCF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>424000, Республика Марий Эл, г. Йошкар-Ола, ул. Я. Эшпая, д. 155.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 xml:space="preserve">Телефоны: </w:t>
      </w:r>
      <w:r>
        <w:t>+7 (8362) 64-16-88; +7 (8362) 42-24-68</w:t>
      </w:r>
      <w:r w:rsidRPr="0013504D">
        <w:t>.</w:t>
      </w:r>
    </w:p>
    <w:p w:rsidR="00D05CCF" w:rsidRPr="0013504D" w:rsidRDefault="00D05CCF" w:rsidP="00AB6C3E">
      <w:pPr>
        <w:jc w:val="center"/>
      </w:pPr>
    </w:p>
    <w:p w:rsidR="00D05CCF" w:rsidRPr="00B42BA9" w:rsidRDefault="00D05CCF" w:rsidP="00AB6C3E">
      <w:pPr>
        <w:jc w:val="center"/>
      </w:pPr>
      <w:r>
        <w:rPr>
          <w:lang w:val="en-US"/>
        </w:rPr>
        <w:t>E</w:t>
      </w:r>
      <w:r w:rsidRPr="00B42BA9">
        <w:t>-</w:t>
      </w:r>
      <w:r w:rsidRPr="0013504D">
        <w:rPr>
          <w:lang w:val="en-US"/>
        </w:rPr>
        <w:t>mail</w:t>
      </w:r>
      <w:r w:rsidRPr="00B42BA9">
        <w:t xml:space="preserve">: </w:t>
      </w:r>
      <w:r w:rsidRPr="0013504D">
        <w:rPr>
          <w:lang w:val="en-US"/>
        </w:rPr>
        <w:t>nii</w:t>
      </w:r>
      <w:r w:rsidRPr="00B42BA9">
        <w:t>.</w:t>
      </w:r>
      <w:r w:rsidRPr="0013504D">
        <w:rPr>
          <w:lang w:val="en-US"/>
        </w:rPr>
        <w:t>mko</w:t>
      </w:r>
      <w:r w:rsidRPr="00B42BA9">
        <w:t>@</w:t>
      </w:r>
      <w:r w:rsidRPr="0013504D">
        <w:rPr>
          <w:lang w:val="en-US"/>
        </w:rPr>
        <w:t>gmail</w:t>
      </w:r>
      <w:r w:rsidRPr="00B42BA9">
        <w:t>.</w:t>
      </w:r>
      <w:r w:rsidRPr="0013504D">
        <w:rPr>
          <w:lang w:val="en-US"/>
        </w:rPr>
        <w:t>com</w:t>
      </w:r>
      <w:r w:rsidRPr="00B42BA9">
        <w:t>.</w:t>
      </w:r>
    </w:p>
    <w:p w:rsidR="00D05CCF" w:rsidRPr="00B42BA9" w:rsidRDefault="00D05CCF" w:rsidP="00AB6C3E">
      <w:pPr>
        <w:jc w:val="center"/>
      </w:pPr>
    </w:p>
    <w:p w:rsidR="00D05CCF" w:rsidRPr="00B42BA9" w:rsidRDefault="00D05CCF" w:rsidP="00AB6C3E">
      <w:pPr>
        <w:spacing w:line="360" w:lineRule="auto"/>
        <w:jc w:val="center"/>
      </w:pPr>
    </w:p>
    <w:p w:rsidR="00D05CCF" w:rsidRPr="00CC67DB" w:rsidRDefault="00D05CCF" w:rsidP="00AB6C3E">
      <w:pPr>
        <w:spacing w:line="360" w:lineRule="auto"/>
        <w:jc w:val="center"/>
      </w:pPr>
      <w:r w:rsidRPr="0013504D">
        <w:rPr>
          <w:lang w:val="en-US"/>
        </w:rPr>
        <w:t>Web</w:t>
      </w:r>
      <w:r w:rsidRPr="00CC67DB">
        <w:t>-</w:t>
      </w:r>
      <w:r w:rsidRPr="0013504D">
        <w:t>ресурсы</w:t>
      </w:r>
      <w:r w:rsidRPr="00CC67DB">
        <w:t>:</w:t>
      </w:r>
    </w:p>
    <w:p w:rsidR="00D05CCF" w:rsidRPr="00CC67DB" w:rsidRDefault="00D05CCF" w:rsidP="00AB6C3E">
      <w:pPr>
        <w:autoSpaceDE w:val="0"/>
        <w:autoSpaceDN w:val="0"/>
        <w:adjustRightInd w:val="0"/>
        <w:spacing w:line="360" w:lineRule="auto"/>
        <w:jc w:val="center"/>
        <w:rPr>
          <w:sz w:val="16"/>
          <w:szCs w:val="16"/>
        </w:rPr>
      </w:pPr>
      <w:r w:rsidRPr="0013504D">
        <w:rPr>
          <w:lang w:val="en-US"/>
        </w:rPr>
        <w:t>www</w:t>
      </w:r>
      <w:r w:rsidRPr="00CC67DB">
        <w:t>.</w:t>
      </w:r>
      <w:r w:rsidRPr="00E306ED">
        <w:rPr>
          <w:lang w:val="en-US"/>
        </w:rPr>
        <w:t>i</w:t>
      </w:r>
      <w:r w:rsidRPr="00CC67DB">
        <w:t>-</w:t>
      </w:r>
      <w:r w:rsidRPr="00E306ED">
        <w:rPr>
          <w:lang w:val="en-US"/>
        </w:rPr>
        <w:t>exam</w:t>
      </w:r>
      <w:r w:rsidRPr="00CC67DB">
        <w:t>.</w:t>
      </w:r>
      <w:r w:rsidRPr="00E306ED">
        <w:rPr>
          <w:lang w:val="en-US"/>
        </w:rPr>
        <w:t>ru</w:t>
      </w:r>
      <w:r w:rsidRPr="00CC67DB">
        <w:t>.</w:t>
      </w:r>
    </w:p>
    <w:sectPr w:rsidR="00D05CCF" w:rsidRPr="00CC67DB" w:rsidSect="00C1117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5CCF" w:rsidRDefault="00D05CCF">
      <w:r>
        <w:separator/>
      </w:r>
    </w:p>
  </w:endnote>
  <w:endnote w:type="continuationSeparator" w:id="0">
    <w:p w:rsidR="00D05CCF" w:rsidRDefault="00D05C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5CCF" w:rsidRDefault="00D05CCF" w:rsidP="00E32B6B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6</w:t>
    </w:r>
    <w:r>
      <w:rPr>
        <w:rStyle w:val="PageNumber"/>
      </w:rPr>
      <w:fldChar w:fldCharType="end"/>
    </w:r>
  </w:p>
  <w:p w:rsidR="00D05CCF" w:rsidRDefault="00D05CCF" w:rsidP="00E32B6B">
    <w:pPr>
      <w:pStyle w:val="Footer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5CCF" w:rsidRDefault="00D05CCF">
      <w:r>
        <w:separator/>
      </w:r>
    </w:p>
  </w:footnote>
  <w:footnote w:type="continuationSeparator" w:id="0">
    <w:p w:rsidR="00D05CCF" w:rsidRDefault="00D05C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7583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">
    <w:nsid w:val="051B0520"/>
    <w:multiLevelType w:val="hybridMultilevel"/>
    <w:tmpl w:val="7506E0C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353F73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3">
    <w:nsid w:val="098608A6"/>
    <w:multiLevelType w:val="hybridMultilevel"/>
    <w:tmpl w:val="EC82C680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D7F75EE"/>
    <w:multiLevelType w:val="hybridMultilevel"/>
    <w:tmpl w:val="F092C8B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F584898"/>
    <w:multiLevelType w:val="hybridMultilevel"/>
    <w:tmpl w:val="5602F0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3E72C8A"/>
    <w:multiLevelType w:val="hybridMultilevel"/>
    <w:tmpl w:val="C24088C4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A71858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8">
    <w:nsid w:val="1F343F3F"/>
    <w:multiLevelType w:val="hybridMultilevel"/>
    <w:tmpl w:val="115C4158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>
    <w:nsid w:val="215B6092"/>
    <w:multiLevelType w:val="multilevel"/>
    <w:tmpl w:val="53869524"/>
    <w:lvl w:ilvl="0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>
    <w:nsid w:val="232F0CBB"/>
    <w:multiLevelType w:val="hybridMultilevel"/>
    <w:tmpl w:val="3D6E1314"/>
    <w:lvl w:ilvl="0" w:tplc="601ED4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402FA1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CD2E60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581EECE8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0F4A5F0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8E82978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5858A294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38644F8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3D08C84A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6A717F9"/>
    <w:multiLevelType w:val="multilevel"/>
    <w:tmpl w:val="319CB9FC"/>
    <w:lvl w:ilvl="0">
      <w:start w:val="1"/>
      <w:numFmt w:val="decimal"/>
      <w:lvlText w:val="%1."/>
      <w:lvlJc w:val="center"/>
      <w:pPr>
        <w:tabs>
          <w:tab w:val="num" w:pos="166"/>
        </w:tabs>
        <w:ind w:left="14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-194"/>
        </w:tabs>
        <w:ind w:left="-72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1"/>
      <w:lvlText w:val="%1.%2.%3."/>
      <w:lvlJc w:val="left"/>
      <w:pPr>
        <w:tabs>
          <w:tab w:val="num" w:pos="360"/>
        </w:tabs>
        <w:ind w:left="3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504"/>
        </w:tabs>
        <w:ind w:left="50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648"/>
        </w:tabs>
        <w:ind w:left="64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792"/>
        </w:tabs>
        <w:ind w:left="79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936"/>
        </w:tabs>
        <w:ind w:left="93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24"/>
        </w:tabs>
        <w:ind w:left="1224" w:hanging="1584"/>
      </w:pPr>
      <w:rPr>
        <w:rFonts w:cs="Times New Roman" w:hint="default"/>
      </w:rPr>
    </w:lvl>
  </w:abstractNum>
  <w:abstractNum w:abstractNumId="12">
    <w:nsid w:val="30FE2E1F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3">
    <w:nsid w:val="32094DD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4">
    <w:nsid w:val="371B4116"/>
    <w:multiLevelType w:val="hybridMultilevel"/>
    <w:tmpl w:val="67DE3A42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91E75C9"/>
    <w:multiLevelType w:val="multilevel"/>
    <w:tmpl w:val="5ADADD02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6">
    <w:nsid w:val="3E306AF5"/>
    <w:multiLevelType w:val="hybridMultilevel"/>
    <w:tmpl w:val="F2C03654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5EA5566"/>
    <w:multiLevelType w:val="hybridMultilevel"/>
    <w:tmpl w:val="F5FEA8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3E958B7"/>
    <w:multiLevelType w:val="hybridMultilevel"/>
    <w:tmpl w:val="B87850F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A748BF"/>
    <w:multiLevelType w:val="hybridMultilevel"/>
    <w:tmpl w:val="F5684CB6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0">
    <w:nsid w:val="61803B77"/>
    <w:multiLevelType w:val="hybridMultilevel"/>
    <w:tmpl w:val="F97009D4"/>
    <w:lvl w:ilvl="0" w:tplc="CF903FEC">
      <w:start w:val="1"/>
      <w:numFmt w:val="bullet"/>
      <w:lvlText w:val="−"/>
      <w:lvlJc w:val="left"/>
      <w:pPr>
        <w:tabs>
          <w:tab w:val="num" w:pos="2668"/>
        </w:tabs>
        <w:ind w:left="266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7061EA9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2">
    <w:nsid w:val="69F23EFE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3">
    <w:nsid w:val="73363A40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4">
    <w:nsid w:val="76060D76"/>
    <w:multiLevelType w:val="hybridMultilevel"/>
    <w:tmpl w:val="53869524"/>
    <w:lvl w:ilvl="0" w:tplc="E95E818E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7BE96511"/>
    <w:multiLevelType w:val="hybridMultilevel"/>
    <w:tmpl w:val="764003DE"/>
    <w:lvl w:ilvl="0" w:tplc="AC860F64">
      <w:start w:val="1"/>
      <w:numFmt w:val="bullet"/>
      <w:lvlText w:val="─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7E9730EC"/>
    <w:multiLevelType w:val="hybridMultilevel"/>
    <w:tmpl w:val="0908E0AE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EA0014D"/>
    <w:multiLevelType w:val="multilevel"/>
    <w:tmpl w:val="F43412D0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20"/>
  </w:num>
  <w:num w:numId="2">
    <w:abstractNumId w:val="10"/>
  </w:num>
  <w:num w:numId="3">
    <w:abstractNumId w:val="8"/>
  </w:num>
  <w:num w:numId="4">
    <w:abstractNumId w:val="19"/>
  </w:num>
  <w:num w:numId="5">
    <w:abstractNumId w:val="16"/>
  </w:num>
  <w:num w:numId="6">
    <w:abstractNumId w:val="26"/>
  </w:num>
  <w:num w:numId="7">
    <w:abstractNumId w:val="4"/>
  </w:num>
  <w:num w:numId="8">
    <w:abstractNumId w:val="1"/>
  </w:num>
  <w:num w:numId="9">
    <w:abstractNumId w:val="6"/>
  </w:num>
  <w:num w:numId="10">
    <w:abstractNumId w:val="14"/>
  </w:num>
  <w:num w:numId="11">
    <w:abstractNumId w:val="3"/>
  </w:num>
  <w:num w:numId="12">
    <w:abstractNumId w:val="24"/>
  </w:num>
  <w:num w:numId="13">
    <w:abstractNumId w:val="18"/>
  </w:num>
  <w:num w:numId="14">
    <w:abstractNumId w:val="5"/>
  </w:num>
  <w:num w:numId="15">
    <w:abstractNumId w:val="21"/>
  </w:num>
  <w:num w:numId="16">
    <w:abstractNumId w:val="23"/>
  </w:num>
  <w:num w:numId="17">
    <w:abstractNumId w:val="22"/>
  </w:num>
  <w:num w:numId="18">
    <w:abstractNumId w:val="13"/>
  </w:num>
  <w:num w:numId="19">
    <w:abstractNumId w:val="11"/>
  </w:num>
  <w:num w:numId="20">
    <w:abstractNumId w:val="2"/>
  </w:num>
  <w:num w:numId="21">
    <w:abstractNumId w:val="15"/>
  </w:num>
  <w:num w:numId="22">
    <w:abstractNumId w:val="27"/>
  </w:num>
  <w:num w:numId="23">
    <w:abstractNumId w:val="0"/>
  </w:num>
  <w:num w:numId="24">
    <w:abstractNumId w:val="12"/>
  </w:num>
  <w:num w:numId="25">
    <w:abstractNumId w:val="7"/>
  </w:num>
  <w:num w:numId="26">
    <w:abstractNumId w:val="17"/>
  </w:num>
  <w:num w:numId="27">
    <w:abstractNumId w:val="9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0837"/>
    <w:rsid w:val="00000531"/>
    <w:rsid w:val="00000D5B"/>
    <w:rsid w:val="0000485A"/>
    <w:rsid w:val="00007F6B"/>
    <w:rsid w:val="000152A9"/>
    <w:rsid w:val="00021D1A"/>
    <w:rsid w:val="00022FC2"/>
    <w:rsid w:val="000239E4"/>
    <w:rsid w:val="0002458F"/>
    <w:rsid w:val="00024E94"/>
    <w:rsid w:val="00025EF2"/>
    <w:rsid w:val="00033434"/>
    <w:rsid w:val="0003659A"/>
    <w:rsid w:val="00037A7B"/>
    <w:rsid w:val="000402E5"/>
    <w:rsid w:val="00040E39"/>
    <w:rsid w:val="00041850"/>
    <w:rsid w:val="00042CC7"/>
    <w:rsid w:val="00043353"/>
    <w:rsid w:val="000434EA"/>
    <w:rsid w:val="00043C82"/>
    <w:rsid w:val="00044F69"/>
    <w:rsid w:val="00051F4C"/>
    <w:rsid w:val="000530A0"/>
    <w:rsid w:val="00053190"/>
    <w:rsid w:val="00054B37"/>
    <w:rsid w:val="00056CEA"/>
    <w:rsid w:val="0005741C"/>
    <w:rsid w:val="00060770"/>
    <w:rsid w:val="000618A4"/>
    <w:rsid w:val="00061FFC"/>
    <w:rsid w:val="000635A6"/>
    <w:rsid w:val="00064188"/>
    <w:rsid w:val="00065D67"/>
    <w:rsid w:val="00066016"/>
    <w:rsid w:val="00070CD2"/>
    <w:rsid w:val="000725AC"/>
    <w:rsid w:val="000730E0"/>
    <w:rsid w:val="00075392"/>
    <w:rsid w:val="00076232"/>
    <w:rsid w:val="000809ED"/>
    <w:rsid w:val="00083980"/>
    <w:rsid w:val="000854EA"/>
    <w:rsid w:val="00085F48"/>
    <w:rsid w:val="00087380"/>
    <w:rsid w:val="000906FC"/>
    <w:rsid w:val="0009116E"/>
    <w:rsid w:val="00092D4F"/>
    <w:rsid w:val="00092DF5"/>
    <w:rsid w:val="00095E6D"/>
    <w:rsid w:val="000963E0"/>
    <w:rsid w:val="00097D4D"/>
    <w:rsid w:val="000A11C8"/>
    <w:rsid w:val="000A28FB"/>
    <w:rsid w:val="000A3D58"/>
    <w:rsid w:val="000A6776"/>
    <w:rsid w:val="000B44F3"/>
    <w:rsid w:val="000B45A8"/>
    <w:rsid w:val="000B4BCC"/>
    <w:rsid w:val="000B5839"/>
    <w:rsid w:val="000B5A90"/>
    <w:rsid w:val="000B5EB8"/>
    <w:rsid w:val="000B68C2"/>
    <w:rsid w:val="000B6A20"/>
    <w:rsid w:val="000C05FF"/>
    <w:rsid w:val="000C138B"/>
    <w:rsid w:val="000C17E9"/>
    <w:rsid w:val="000C234D"/>
    <w:rsid w:val="000C444E"/>
    <w:rsid w:val="000C5902"/>
    <w:rsid w:val="000C7ACF"/>
    <w:rsid w:val="000D24FA"/>
    <w:rsid w:val="000D6498"/>
    <w:rsid w:val="000D7709"/>
    <w:rsid w:val="000D78C7"/>
    <w:rsid w:val="000E046B"/>
    <w:rsid w:val="000E2358"/>
    <w:rsid w:val="000E548C"/>
    <w:rsid w:val="000E560C"/>
    <w:rsid w:val="000E5D3A"/>
    <w:rsid w:val="000F0DB8"/>
    <w:rsid w:val="000F3C8E"/>
    <w:rsid w:val="000F44DD"/>
    <w:rsid w:val="000F562B"/>
    <w:rsid w:val="000F77BC"/>
    <w:rsid w:val="0010133C"/>
    <w:rsid w:val="00102612"/>
    <w:rsid w:val="00102E7A"/>
    <w:rsid w:val="0010377C"/>
    <w:rsid w:val="00104866"/>
    <w:rsid w:val="00106199"/>
    <w:rsid w:val="001074DF"/>
    <w:rsid w:val="00107B06"/>
    <w:rsid w:val="00107FAD"/>
    <w:rsid w:val="00111608"/>
    <w:rsid w:val="00113573"/>
    <w:rsid w:val="00113DE1"/>
    <w:rsid w:val="00115E9C"/>
    <w:rsid w:val="00117965"/>
    <w:rsid w:val="00121F9E"/>
    <w:rsid w:val="001314FB"/>
    <w:rsid w:val="00131EA5"/>
    <w:rsid w:val="001333F3"/>
    <w:rsid w:val="001334DA"/>
    <w:rsid w:val="0013504D"/>
    <w:rsid w:val="00135258"/>
    <w:rsid w:val="0013585B"/>
    <w:rsid w:val="00136565"/>
    <w:rsid w:val="00140A7A"/>
    <w:rsid w:val="00140C56"/>
    <w:rsid w:val="00142BB6"/>
    <w:rsid w:val="00146495"/>
    <w:rsid w:val="00153A28"/>
    <w:rsid w:val="00154040"/>
    <w:rsid w:val="00155373"/>
    <w:rsid w:val="00156884"/>
    <w:rsid w:val="00156A26"/>
    <w:rsid w:val="00156A7A"/>
    <w:rsid w:val="00160FA7"/>
    <w:rsid w:val="0016440C"/>
    <w:rsid w:val="001654AA"/>
    <w:rsid w:val="00166551"/>
    <w:rsid w:val="0017494B"/>
    <w:rsid w:val="00175DF5"/>
    <w:rsid w:val="00181C89"/>
    <w:rsid w:val="00184B0F"/>
    <w:rsid w:val="001861FE"/>
    <w:rsid w:val="00186C30"/>
    <w:rsid w:val="00192342"/>
    <w:rsid w:val="00192404"/>
    <w:rsid w:val="001943A0"/>
    <w:rsid w:val="00195267"/>
    <w:rsid w:val="001A12A1"/>
    <w:rsid w:val="001A21A3"/>
    <w:rsid w:val="001A2E08"/>
    <w:rsid w:val="001A4173"/>
    <w:rsid w:val="001A45D8"/>
    <w:rsid w:val="001A5BE7"/>
    <w:rsid w:val="001A6EA2"/>
    <w:rsid w:val="001B0EDE"/>
    <w:rsid w:val="001B3BC5"/>
    <w:rsid w:val="001B4061"/>
    <w:rsid w:val="001B6882"/>
    <w:rsid w:val="001B75A1"/>
    <w:rsid w:val="001C0138"/>
    <w:rsid w:val="001C4FA1"/>
    <w:rsid w:val="001C5D2E"/>
    <w:rsid w:val="001C789E"/>
    <w:rsid w:val="001D0CE9"/>
    <w:rsid w:val="001D11B4"/>
    <w:rsid w:val="001D190F"/>
    <w:rsid w:val="001D1C48"/>
    <w:rsid w:val="001D24B6"/>
    <w:rsid w:val="001D3318"/>
    <w:rsid w:val="001D360D"/>
    <w:rsid w:val="001D39A8"/>
    <w:rsid w:val="001D39B4"/>
    <w:rsid w:val="001E0B74"/>
    <w:rsid w:val="001E11A0"/>
    <w:rsid w:val="001E1558"/>
    <w:rsid w:val="001E195B"/>
    <w:rsid w:val="001E2D47"/>
    <w:rsid w:val="001E5EE1"/>
    <w:rsid w:val="001E700F"/>
    <w:rsid w:val="001E779B"/>
    <w:rsid w:val="001F0092"/>
    <w:rsid w:val="001F14A0"/>
    <w:rsid w:val="001F16DA"/>
    <w:rsid w:val="001F1E2D"/>
    <w:rsid w:val="001F29DF"/>
    <w:rsid w:val="001F51E8"/>
    <w:rsid w:val="001F665F"/>
    <w:rsid w:val="002022CA"/>
    <w:rsid w:val="00203278"/>
    <w:rsid w:val="002040C9"/>
    <w:rsid w:val="00204977"/>
    <w:rsid w:val="00204FAE"/>
    <w:rsid w:val="0020507A"/>
    <w:rsid w:val="002050C6"/>
    <w:rsid w:val="00206E2D"/>
    <w:rsid w:val="00212A78"/>
    <w:rsid w:val="00212D01"/>
    <w:rsid w:val="00213715"/>
    <w:rsid w:val="002144F4"/>
    <w:rsid w:val="0021471E"/>
    <w:rsid w:val="0021532D"/>
    <w:rsid w:val="002177DD"/>
    <w:rsid w:val="00220580"/>
    <w:rsid w:val="00220902"/>
    <w:rsid w:val="0022167C"/>
    <w:rsid w:val="00223E41"/>
    <w:rsid w:val="00231B02"/>
    <w:rsid w:val="00232898"/>
    <w:rsid w:val="00233CBF"/>
    <w:rsid w:val="002342A3"/>
    <w:rsid w:val="002362C6"/>
    <w:rsid w:val="00237EA1"/>
    <w:rsid w:val="00240841"/>
    <w:rsid w:val="00240C39"/>
    <w:rsid w:val="00241183"/>
    <w:rsid w:val="00242586"/>
    <w:rsid w:val="00244243"/>
    <w:rsid w:val="00244516"/>
    <w:rsid w:val="002451E7"/>
    <w:rsid w:val="00245C6F"/>
    <w:rsid w:val="00250684"/>
    <w:rsid w:val="002511CF"/>
    <w:rsid w:val="00251BBA"/>
    <w:rsid w:val="00252DA1"/>
    <w:rsid w:val="002532A6"/>
    <w:rsid w:val="00253B51"/>
    <w:rsid w:val="002568D6"/>
    <w:rsid w:val="00260E42"/>
    <w:rsid w:val="002614D5"/>
    <w:rsid w:val="0026264A"/>
    <w:rsid w:val="00266A04"/>
    <w:rsid w:val="002721E3"/>
    <w:rsid w:val="002734FC"/>
    <w:rsid w:val="00276306"/>
    <w:rsid w:val="0027676F"/>
    <w:rsid w:val="00276C9D"/>
    <w:rsid w:val="00276DDB"/>
    <w:rsid w:val="00277729"/>
    <w:rsid w:val="002803E9"/>
    <w:rsid w:val="0028050F"/>
    <w:rsid w:val="00284F00"/>
    <w:rsid w:val="00290361"/>
    <w:rsid w:val="00291153"/>
    <w:rsid w:val="00292DC3"/>
    <w:rsid w:val="002A42E3"/>
    <w:rsid w:val="002A6753"/>
    <w:rsid w:val="002A6C74"/>
    <w:rsid w:val="002A6D00"/>
    <w:rsid w:val="002B3EDF"/>
    <w:rsid w:val="002B4DFC"/>
    <w:rsid w:val="002B7C1B"/>
    <w:rsid w:val="002C01FB"/>
    <w:rsid w:val="002C40B0"/>
    <w:rsid w:val="002C61D4"/>
    <w:rsid w:val="002C7235"/>
    <w:rsid w:val="002D0CF3"/>
    <w:rsid w:val="002D1178"/>
    <w:rsid w:val="002D2876"/>
    <w:rsid w:val="002D5EBF"/>
    <w:rsid w:val="002D6887"/>
    <w:rsid w:val="002E2557"/>
    <w:rsid w:val="002E2588"/>
    <w:rsid w:val="002E2D4D"/>
    <w:rsid w:val="002E5431"/>
    <w:rsid w:val="002E5C1B"/>
    <w:rsid w:val="002E60F5"/>
    <w:rsid w:val="002F087E"/>
    <w:rsid w:val="002F0EDA"/>
    <w:rsid w:val="002F2883"/>
    <w:rsid w:val="002F5C3C"/>
    <w:rsid w:val="002F7043"/>
    <w:rsid w:val="00300620"/>
    <w:rsid w:val="00301FFB"/>
    <w:rsid w:val="003020E9"/>
    <w:rsid w:val="00303DF7"/>
    <w:rsid w:val="00304AB1"/>
    <w:rsid w:val="00306290"/>
    <w:rsid w:val="00306D8B"/>
    <w:rsid w:val="003073EC"/>
    <w:rsid w:val="00312467"/>
    <w:rsid w:val="00315896"/>
    <w:rsid w:val="003158B7"/>
    <w:rsid w:val="00316579"/>
    <w:rsid w:val="00316E95"/>
    <w:rsid w:val="00321C66"/>
    <w:rsid w:val="00325D8C"/>
    <w:rsid w:val="003273C4"/>
    <w:rsid w:val="00331F69"/>
    <w:rsid w:val="003331EB"/>
    <w:rsid w:val="003339DD"/>
    <w:rsid w:val="00333C88"/>
    <w:rsid w:val="00333DA3"/>
    <w:rsid w:val="00334305"/>
    <w:rsid w:val="00335DD2"/>
    <w:rsid w:val="003379AE"/>
    <w:rsid w:val="00337E27"/>
    <w:rsid w:val="003409B1"/>
    <w:rsid w:val="00340AE0"/>
    <w:rsid w:val="00340E97"/>
    <w:rsid w:val="00342106"/>
    <w:rsid w:val="00343111"/>
    <w:rsid w:val="003452F4"/>
    <w:rsid w:val="0034645A"/>
    <w:rsid w:val="00347C54"/>
    <w:rsid w:val="00347CBD"/>
    <w:rsid w:val="00351FC9"/>
    <w:rsid w:val="003556E8"/>
    <w:rsid w:val="00355E82"/>
    <w:rsid w:val="00356514"/>
    <w:rsid w:val="00356C12"/>
    <w:rsid w:val="00356CCB"/>
    <w:rsid w:val="00361024"/>
    <w:rsid w:val="00361640"/>
    <w:rsid w:val="00361C24"/>
    <w:rsid w:val="00365D90"/>
    <w:rsid w:val="00366B0C"/>
    <w:rsid w:val="003705DE"/>
    <w:rsid w:val="003716E2"/>
    <w:rsid w:val="003720AE"/>
    <w:rsid w:val="003736BF"/>
    <w:rsid w:val="00374F3E"/>
    <w:rsid w:val="00375104"/>
    <w:rsid w:val="00376DAF"/>
    <w:rsid w:val="00377F6A"/>
    <w:rsid w:val="00380B48"/>
    <w:rsid w:val="00381B19"/>
    <w:rsid w:val="003835DB"/>
    <w:rsid w:val="00392A0A"/>
    <w:rsid w:val="003931A7"/>
    <w:rsid w:val="00393922"/>
    <w:rsid w:val="00394CA9"/>
    <w:rsid w:val="0039731B"/>
    <w:rsid w:val="00397AC3"/>
    <w:rsid w:val="003A1EE0"/>
    <w:rsid w:val="003A34E8"/>
    <w:rsid w:val="003A4BA7"/>
    <w:rsid w:val="003B10A1"/>
    <w:rsid w:val="003B26BF"/>
    <w:rsid w:val="003B3766"/>
    <w:rsid w:val="003B42A3"/>
    <w:rsid w:val="003B6857"/>
    <w:rsid w:val="003C0108"/>
    <w:rsid w:val="003C0AA9"/>
    <w:rsid w:val="003C2061"/>
    <w:rsid w:val="003C3028"/>
    <w:rsid w:val="003C37BC"/>
    <w:rsid w:val="003C46E6"/>
    <w:rsid w:val="003C4760"/>
    <w:rsid w:val="003C7A9C"/>
    <w:rsid w:val="003C7D89"/>
    <w:rsid w:val="003D091B"/>
    <w:rsid w:val="003D1175"/>
    <w:rsid w:val="003D28E9"/>
    <w:rsid w:val="003D402C"/>
    <w:rsid w:val="003D5D1F"/>
    <w:rsid w:val="003D70D8"/>
    <w:rsid w:val="003E1698"/>
    <w:rsid w:val="003F41E6"/>
    <w:rsid w:val="00400A52"/>
    <w:rsid w:val="00401B29"/>
    <w:rsid w:val="004102AF"/>
    <w:rsid w:val="00412672"/>
    <w:rsid w:val="00413A68"/>
    <w:rsid w:val="00414BDD"/>
    <w:rsid w:val="00416899"/>
    <w:rsid w:val="004213AC"/>
    <w:rsid w:val="004215E8"/>
    <w:rsid w:val="00424767"/>
    <w:rsid w:val="00425E85"/>
    <w:rsid w:val="00426740"/>
    <w:rsid w:val="0042782B"/>
    <w:rsid w:val="00427DC3"/>
    <w:rsid w:val="00430559"/>
    <w:rsid w:val="004313BD"/>
    <w:rsid w:val="00442720"/>
    <w:rsid w:val="00443C65"/>
    <w:rsid w:val="00450A92"/>
    <w:rsid w:val="0045347D"/>
    <w:rsid w:val="00455A02"/>
    <w:rsid w:val="00455A50"/>
    <w:rsid w:val="00455C08"/>
    <w:rsid w:val="00461991"/>
    <w:rsid w:val="004637EA"/>
    <w:rsid w:val="004655E6"/>
    <w:rsid w:val="004661D8"/>
    <w:rsid w:val="00466E2F"/>
    <w:rsid w:val="004678BC"/>
    <w:rsid w:val="0047117C"/>
    <w:rsid w:val="0047423D"/>
    <w:rsid w:val="0047591B"/>
    <w:rsid w:val="00477B53"/>
    <w:rsid w:val="00480372"/>
    <w:rsid w:val="004836FC"/>
    <w:rsid w:val="00484553"/>
    <w:rsid w:val="0049173D"/>
    <w:rsid w:val="00494738"/>
    <w:rsid w:val="004969A0"/>
    <w:rsid w:val="00496E2E"/>
    <w:rsid w:val="004A2354"/>
    <w:rsid w:val="004A28A5"/>
    <w:rsid w:val="004A298C"/>
    <w:rsid w:val="004A29EF"/>
    <w:rsid w:val="004A3A48"/>
    <w:rsid w:val="004A3AC5"/>
    <w:rsid w:val="004A749B"/>
    <w:rsid w:val="004A792F"/>
    <w:rsid w:val="004A7B80"/>
    <w:rsid w:val="004B0697"/>
    <w:rsid w:val="004B0E25"/>
    <w:rsid w:val="004B16EF"/>
    <w:rsid w:val="004B2E9C"/>
    <w:rsid w:val="004B3618"/>
    <w:rsid w:val="004B5BD6"/>
    <w:rsid w:val="004B65F5"/>
    <w:rsid w:val="004C2A2B"/>
    <w:rsid w:val="004C3B99"/>
    <w:rsid w:val="004D0967"/>
    <w:rsid w:val="004D1B4C"/>
    <w:rsid w:val="004D2BEF"/>
    <w:rsid w:val="004D3576"/>
    <w:rsid w:val="004D49DB"/>
    <w:rsid w:val="004D4C7E"/>
    <w:rsid w:val="004E01EC"/>
    <w:rsid w:val="004E1794"/>
    <w:rsid w:val="004E28DA"/>
    <w:rsid w:val="004E42B5"/>
    <w:rsid w:val="004E4959"/>
    <w:rsid w:val="004E6115"/>
    <w:rsid w:val="004E6F26"/>
    <w:rsid w:val="004E7FAD"/>
    <w:rsid w:val="004F05C6"/>
    <w:rsid w:val="004F5D3E"/>
    <w:rsid w:val="00502E33"/>
    <w:rsid w:val="00504048"/>
    <w:rsid w:val="00507B02"/>
    <w:rsid w:val="00512B3A"/>
    <w:rsid w:val="00515BAD"/>
    <w:rsid w:val="0052107A"/>
    <w:rsid w:val="00524BFC"/>
    <w:rsid w:val="005250E6"/>
    <w:rsid w:val="00527350"/>
    <w:rsid w:val="005274D8"/>
    <w:rsid w:val="0053354D"/>
    <w:rsid w:val="0053361F"/>
    <w:rsid w:val="005338AA"/>
    <w:rsid w:val="00535B26"/>
    <w:rsid w:val="005407AF"/>
    <w:rsid w:val="00541C92"/>
    <w:rsid w:val="005436E4"/>
    <w:rsid w:val="0054487F"/>
    <w:rsid w:val="005526AD"/>
    <w:rsid w:val="005555AA"/>
    <w:rsid w:val="005579B8"/>
    <w:rsid w:val="00560EDB"/>
    <w:rsid w:val="005615C8"/>
    <w:rsid w:val="0056358A"/>
    <w:rsid w:val="00563AAC"/>
    <w:rsid w:val="00567266"/>
    <w:rsid w:val="0057210B"/>
    <w:rsid w:val="0057271E"/>
    <w:rsid w:val="00572D97"/>
    <w:rsid w:val="00572F1F"/>
    <w:rsid w:val="005774DA"/>
    <w:rsid w:val="0058526D"/>
    <w:rsid w:val="00586427"/>
    <w:rsid w:val="005930B6"/>
    <w:rsid w:val="00593870"/>
    <w:rsid w:val="005A1B37"/>
    <w:rsid w:val="005A1DB7"/>
    <w:rsid w:val="005A2428"/>
    <w:rsid w:val="005A4290"/>
    <w:rsid w:val="005A4E99"/>
    <w:rsid w:val="005A7847"/>
    <w:rsid w:val="005B1BED"/>
    <w:rsid w:val="005B3092"/>
    <w:rsid w:val="005B5E5B"/>
    <w:rsid w:val="005B7759"/>
    <w:rsid w:val="005C02E5"/>
    <w:rsid w:val="005C2A12"/>
    <w:rsid w:val="005C2C0D"/>
    <w:rsid w:val="005C644D"/>
    <w:rsid w:val="005C678F"/>
    <w:rsid w:val="005D0AAE"/>
    <w:rsid w:val="005D48E9"/>
    <w:rsid w:val="005D62D6"/>
    <w:rsid w:val="005D69C7"/>
    <w:rsid w:val="005E332D"/>
    <w:rsid w:val="005E34E9"/>
    <w:rsid w:val="005E5BE7"/>
    <w:rsid w:val="005E6EAA"/>
    <w:rsid w:val="005E70FC"/>
    <w:rsid w:val="005F00A0"/>
    <w:rsid w:val="005F26D6"/>
    <w:rsid w:val="005F3AB7"/>
    <w:rsid w:val="005F3BC8"/>
    <w:rsid w:val="005F7976"/>
    <w:rsid w:val="00600E45"/>
    <w:rsid w:val="006018FE"/>
    <w:rsid w:val="00601D9E"/>
    <w:rsid w:val="00604B41"/>
    <w:rsid w:val="006102B5"/>
    <w:rsid w:val="00611D48"/>
    <w:rsid w:val="0061258A"/>
    <w:rsid w:val="006156D9"/>
    <w:rsid w:val="006178D0"/>
    <w:rsid w:val="0062085E"/>
    <w:rsid w:val="00621276"/>
    <w:rsid w:val="00621CB9"/>
    <w:rsid w:val="00622F49"/>
    <w:rsid w:val="006240FC"/>
    <w:rsid w:val="0062447D"/>
    <w:rsid w:val="00625704"/>
    <w:rsid w:val="00626B1E"/>
    <w:rsid w:val="00631222"/>
    <w:rsid w:val="00632A49"/>
    <w:rsid w:val="0063399E"/>
    <w:rsid w:val="00636A78"/>
    <w:rsid w:val="006448BE"/>
    <w:rsid w:val="0065017D"/>
    <w:rsid w:val="006516BD"/>
    <w:rsid w:val="00652123"/>
    <w:rsid w:val="00652B98"/>
    <w:rsid w:val="006548EC"/>
    <w:rsid w:val="00654C5C"/>
    <w:rsid w:val="00654DAA"/>
    <w:rsid w:val="00655BA1"/>
    <w:rsid w:val="00656D03"/>
    <w:rsid w:val="00656EBF"/>
    <w:rsid w:val="00656F71"/>
    <w:rsid w:val="00657954"/>
    <w:rsid w:val="006627AF"/>
    <w:rsid w:val="00662A64"/>
    <w:rsid w:val="00663707"/>
    <w:rsid w:val="006648DE"/>
    <w:rsid w:val="006649A7"/>
    <w:rsid w:val="00666063"/>
    <w:rsid w:val="00666986"/>
    <w:rsid w:val="0067312B"/>
    <w:rsid w:val="00675063"/>
    <w:rsid w:val="00680F4F"/>
    <w:rsid w:val="00681879"/>
    <w:rsid w:val="0068268C"/>
    <w:rsid w:val="00682B10"/>
    <w:rsid w:val="00682C17"/>
    <w:rsid w:val="00682F09"/>
    <w:rsid w:val="0068357D"/>
    <w:rsid w:val="00683C24"/>
    <w:rsid w:val="00686309"/>
    <w:rsid w:val="00686B3D"/>
    <w:rsid w:val="00687DA4"/>
    <w:rsid w:val="0069192F"/>
    <w:rsid w:val="006933F0"/>
    <w:rsid w:val="00694B02"/>
    <w:rsid w:val="006A08FF"/>
    <w:rsid w:val="006A19AD"/>
    <w:rsid w:val="006A1ECA"/>
    <w:rsid w:val="006A200D"/>
    <w:rsid w:val="006A4B23"/>
    <w:rsid w:val="006B0079"/>
    <w:rsid w:val="006B040C"/>
    <w:rsid w:val="006B7D89"/>
    <w:rsid w:val="006C2545"/>
    <w:rsid w:val="006C6D04"/>
    <w:rsid w:val="006D3A57"/>
    <w:rsid w:val="006D6A28"/>
    <w:rsid w:val="006E0A93"/>
    <w:rsid w:val="006F1852"/>
    <w:rsid w:val="006F2126"/>
    <w:rsid w:val="006F29DD"/>
    <w:rsid w:val="006F4CA2"/>
    <w:rsid w:val="006F5C37"/>
    <w:rsid w:val="00700E5A"/>
    <w:rsid w:val="00701C6F"/>
    <w:rsid w:val="007020C3"/>
    <w:rsid w:val="007025DE"/>
    <w:rsid w:val="007046CD"/>
    <w:rsid w:val="00705E1A"/>
    <w:rsid w:val="00707F18"/>
    <w:rsid w:val="007113EA"/>
    <w:rsid w:val="00713514"/>
    <w:rsid w:val="007157DF"/>
    <w:rsid w:val="00717261"/>
    <w:rsid w:val="00721866"/>
    <w:rsid w:val="00722071"/>
    <w:rsid w:val="00722D13"/>
    <w:rsid w:val="00724D33"/>
    <w:rsid w:val="00724DFB"/>
    <w:rsid w:val="00725782"/>
    <w:rsid w:val="00733506"/>
    <w:rsid w:val="00735AEA"/>
    <w:rsid w:val="00736E36"/>
    <w:rsid w:val="00737D35"/>
    <w:rsid w:val="00740C66"/>
    <w:rsid w:val="00743234"/>
    <w:rsid w:val="00745128"/>
    <w:rsid w:val="0074570B"/>
    <w:rsid w:val="0074674C"/>
    <w:rsid w:val="007501FF"/>
    <w:rsid w:val="00750C84"/>
    <w:rsid w:val="00752F3A"/>
    <w:rsid w:val="007614CC"/>
    <w:rsid w:val="00765DFC"/>
    <w:rsid w:val="0076672F"/>
    <w:rsid w:val="00766A92"/>
    <w:rsid w:val="0077486E"/>
    <w:rsid w:val="00775D2C"/>
    <w:rsid w:val="00776B80"/>
    <w:rsid w:val="0078032F"/>
    <w:rsid w:val="00780383"/>
    <w:rsid w:val="00780F36"/>
    <w:rsid w:val="00782DEC"/>
    <w:rsid w:val="0078346E"/>
    <w:rsid w:val="007900F2"/>
    <w:rsid w:val="00791F64"/>
    <w:rsid w:val="00792847"/>
    <w:rsid w:val="00792C9F"/>
    <w:rsid w:val="0079554D"/>
    <w:rsid w:val="00797590"/>
    <w:rsid w:val="007976AA"/>
    <w:rsid w:val="007A3002"/>
    <w:rsid w:val="007A3639"/>
    <w:rsid w:val="007A6895"/>
    <w:rsid w:val="007A73EC"/>
    <w:rsid w:val="007A7A77"/>
    <w:rsid w:val="007B2E7B"/>
    <w:rsid w:val="007B406F"/>
    <w:rsid w:val="007B4A39"/>
    <w:rsid w:val="007B5A01"/>
    <w:rsid w:val="007B7B15"/>
    <w:rsid w:val="007C0F9A"/>
    <w:rsid w:val="007C44E1"/>
    <w:rsid w:val="007C508A"/>
    <w:rsid w:val="007C51ED"/>
    <w:rsid w:val="007C5BDB"/>
    <w:rsid w:val="007D090D"/>
    <w:rsid w:val="007D251A"/>
    <w:rsid w:val="007D3846"/>
    <w:rsid w:val="007D4888"/>
    <w:rsid w:val="007D5212"/>
    <w:rsid w:val="007D5D26"/>
    <w:rsid w:val="007D5FC1"/>
    <w:rsid w:val="007E08FD"/>
    <w:rsid w:val="007E0FE3"/>
    <w:rsid w:val="007E1CA3"/>
    <w:rsid w:val="007E297D"/>
    <w:rsid w:val="007E2FAC"/>
    <w:rsid w:val="007E39F9"/>
    <w:rsid w:val="007E4AD1"/>
    <w:rsid w:val="007E58FC"/>
    <w:rsid w:val="007E719A"/>
    <w:rsid w:val="007F50C8"/>
    <w:rsid w:val="007F5909"/>
    <w:rsid w:val="007F6D98"/>
    <w:rsid w:val="0080153C"/>
    <w:rsid w:val="008053F8"/>
    <w:rsid w:val="00805981"/>
    <w:rsid w:val="00806B83"/>
    <w:rsid w:val="00807012"/>
    <w:rsid w:val="008107E3"/>
    <w:rsid w:val="008126D0"/>
    <w:rsid w:val="00814E57"/>
    <w:rsid w:val="0081543D"/>
    <w:rsid w:val="008172D4"/>
    <w:rsid w:val="00820888"/>
    <w:rsid w:val="008217CA"/>
    <w:rsid w:val="00822703"/>
    <w:rsid w:val="00823A97"/>
    <w:rsid w:val="00823CC5"/>
    <w:rsid w:val="00823FC2"/>
    <w:rsid w:val="00826D92"/>
    <w:rsid w:val="008277F1"/>
    <w:rsid w:val="0083034E"/>
    <w:rsid w:val="0083363D"/>
    <w:rsid w:val="00833749"/>
    <w:rsid w:val="008348A1"/>
    <w:rsid w:val="0084042A"/>
    <w:rsid w:val="008436D0"/>
    <w:rsid w:val="008438A4"/>
    <w:rsid w:val="0084418E"/>
    <w:rsid w:val="00845645"/>
    <w:rsid w:val="00847BD4"/>
    <w:rsid w:val="008520F1"/>
    <w:rsid w:val="008531B7"/>
    <w:rsid w:val="00854A63"/>
    <w:rsid w:val="008557F3"/>
    <w:rsid w:val="00861CAB"/>
    <w:rsid w:val="0086502A"/>
    <w:rsid w:val="008679E9"/>
    <w:rsid w:val="00871E40"/>
    <w:rsid w:val="00872278"/>
    <w:rsid w:val="00872DA8"/>
    <w:rsid w:val="00883ABE"/>
    <w:rsid w:val="00886415"/>
    <w:rsid w:val="00887E05"/>
    <w:rsid w:val="008929C2"/>
    <w:rsid w:val="008A0FE0"/>
    <w:rsid w:val="008A2B6D"/>
    <w:rsid w:val="008A3A2A"/>
    <w:rsid w:val="008B375D"/>
    <w:rsid w:val="008B3AD9"/>
    <w:rsid w:val="008B4394"/>
    <w:rsid w:val="008B44AF"/>
    <w:rsid w:val="008B5A64"/>
    <w:rsid w:val="008B664A"/>
    <w:rsid w:val="008B7097"/>
    <w:rsid w:val="008B789F"/>
    <w:rsid w:val="008B7A62"/>
    <w:rsid w:val="008C760B"/>
    <w:rsid w:val="008C78C7"/>
    <w:rsid w:val="008D7D36"/>
    <w:rsid w:val="008E1371"/>
    <w:rsid w:val="008E3721"/>
    <w:rsid w:val="008E41EF"/>
    <w:rsid w:val="008E5CFD"/>
    <w:rsid w:val="008E62CF"/>
    <w:rsid w:val="008E7731"/>
    <w:rsid w:val="008F250A"/>
    <w:rsid w:val="008F3F26"/>
    <w:rsid w:val="00900361"/>
    <w:rsid w:val="009004C8"/>
    <w:rsid w:val="00903063"/>
    <w:rsid w:val="0090563A"/>
    <w:rsid w:val="009124ED"/>
    <w:rsid w:val="00913E7C"/>
    <w:rsid w:val="00914C86"/>
    <w:rsid w:val="00915473"/>
    <w:rsid w:val="0091615D"/>
    <w:rsid w:val="009163BB"/>
    <w:rsid w:val="0091691D"/>
    <w:rsid w:val="0091741F"/>
    <w:rsid w:val="00917DC2"/>
    <w:rsid w:val="00921085"/>
    <w:rsid w:val="009214AC"/>
    <w:rsid w:val="009218E5"/>
    <w:rsid w:val="00922423"/>
    <w:rsid w:val="00923263"/>
    <w:rsid w:val="00926847"/>
    <w:rsid w:val="00930379"/>
    <w:rsid w:val="009321E5"/>
    <w:rsid w:val="009323C0"/>
    <w:rsid w:val="00934B3F"/>
    <w:rsid w:val="00935302"/>
    <w:rsid w:val="009353F8"/>
    <w:rsid w:val="00940336"/>
    <w:rsid w:val="009411B9"/>
    <w:rsid w:val="00944F96"/>
    <w:rsid w:val="00945362"/>
    <w:rsid w:val="0095051C"/>
    <w:rsid w:val="00951788"/>
    <w:rsid w:val="0095244F"/>
    <w:rsid w:val="009526EF"/>
    <w:rsid w:val="0095473F"/>
    <w:rsid w:val="00955E76"/>
    <w:rsid w:val="009569A2"/>
    <w:rsid w:val="009663B9"/>
    <w:rsid w:val="00970DB3"/>
    <w:rsid w:val="00973BA9"/>
    <w:rsid w:val="00973E76"/>
    <w:rsid w:val="0097592C"/>
    <w:rsid w:val="0097597E"/>
    <w:rsid w:val="00976C8B"/>
    <w:rsid w:val="009808B8"/>
    <w:rsid w:val="0098109A"/>
    <w:rsid w:val="00982A7B"/>
    <w:rsid w:val="00982C27"/>
    <w:rsid w:val="00982F15"/>
    <w:rsid w:val="0098321E"/>
    <w:rsid w:val="00984045"/>
    <w:rsid w:val="009916C6"/>
    <w:rsid w:val="00992CC4"/>
    <w:rsid w:val="0099409A"/>
    <w:rsid w:val="00994885"/>
    <w:rsid w:val="0099514E"/>
    <w:rsid w:val="00997055"/>
    <w:rsid w:val="009A214E"/>
    <w:rsid w:val="009A2510"/>
    <w:rsid w:val="009A2597"/>
    <w:rsid w:val="009A2CA1"/>
    <w:rsid w:val="009A38F7"/>
    <w:rsid w:val="009A4F65"/>
    <w:rsid w:val="009A6FDF"/>
    <w:rsid w:val="009B06B5"/>
    <w:rsid w:val="009B12AA"/>
    <w:rsid w:val="009B18CA"/>
    <w:rsid w:val="009B219C"/>
    <w:rsid w:val="009B2BB0"/>
    <w:rsid w:val="009B3AE0"/>
    <w:rsid w:val="009B44BF"/>
    <w:rsid w:val="009B6187"/>
    <w:rsid w:val="009B659B"/>
    <w:rsid w:val="009B7918"/>
    <w:rsid w:val="009C0486"/>
    <w:rsid w:val="009C1794"/>
    <w:rsid w:val="009C3FA8"/>
    <w:rsid w:val="009C42C4"/>
    <w:rsid w:val="009C62DE"/>
    <w:rsid w:val="009C68A5"/>
    <w:rsid w:val="009D3EE5"/>
    <w:rsid w:val="009D470A"/>
    <w:rsid w:val="009D505C"/>
    <w:rsid w:val="009D7845"/>
    <w:rsid w:val="009E06BB"/>
    <w:rsid w:val="009E2EB6"/>
    <w:rsid w:val="009E6E69"/>
    <w:rsid w:val="009F1ADC"/>
    <w:rsid w:val="009F2D73"/>
    <w:rsid w:val="009F34D0"/>
    <w:rsid w:val="009F7A22"/>
    <w:rsid w:val="00A004B4"/>
    <w:rsid w:val="00A00525"/>
    <w:rsid w:val="00A01626"/>
    <w:rsid w:val="00A01B64"/>
    <w:rsid w:val="00A025FC"/>
    <w:rsid w:val="00A02794"/>
    <w:rsid w:val="00A049FA"/>
    <w:rsid w:val="00A05996"/>
    <w:rsid w:val="00A06E2C"/>
    <w:rsid w:val="00A1029C"/>
    <w:rsid w:val="00A10553"/>
    <w:rsid w:val="00A1096C"/>
    <w:rsid w:val="00A10BD0"/>
    <w:rsid w:val="00A14D21"/>
    <w:rsid w:val="00A14D84"/>
    <w:rsid w:val="00A14E48"/>
    <w:rsid w:val="00A168F0"/>
    <w:rsid w:val="00A217F4"/>
    <w:rsid w:val="00A234F0"/>
    <w:rsid w:val="00A2646D"/>
    <w:rsid w:val="00A3036B"/>
    <w:rsid w:val="00A30595"/>
    <w:rsid w:val="00A34125"/>
    <w:rsid w:val="00A34431"/>
    <w:rsid w:val="00A357A4"/>
    <w:rsid w:val="00A40B7F"/>
    <w:rsid w:val="00A44E97"/>
    <w:rsid w:val="00A4560E"/>
    <w:rsid w:val="00A55CFC"/>
    <w:rsid w:val="00A55D24"/>
    <w:rsid w:val="00A55FAD"/>
    <w:rsid w:val="00A6171B"/>
    <w:rsid w:val="00A6216D"/>
    <w:rsid w:val="00A623CC"/>
    <w:rsid w:val="00A664D2"/>
    <w:rsid w:val="00A67202"/>
    <w:rsid w:val="00A70A10"/>
    <w:rsid w:val="00A738E0"/>
    <w:rsid w:val="00A73EE5"/>
    <w:rsid w:val="00A76F72"/>
    <w:rsid w:val="00A805FA"/>
    <w:rsid w:val="00A80A62"/>
    <w:rsid w:val="00A835DD"/>
    <w:rsid w:val="00A85067"/>
    <w:rsid w:val="00A8598C"/>
    <w:rsid w:val="00A87552"/>
    <w:rsid w:val="00A90D97"/>
    <w:rsid w:val="00A948A6"/>
    <w:rsid w:val="00A94CAB"/>
    <w:rsid w:val="00A9559E"/>
    <w:rsid w:val="00A95A95"/>
    <w:rsid w:val="00A961AD"/>
    <w:rsid w:val="00AA08D3"/>
    <w:rsid w:val="00AA0F2C"/>
    <w:rsid w:val="00AA1368"/>
    <w:rsid w:val="00AA13F7"/>
    <w:rsid w:val="00AA45AC"/>
    <w:rsid w:val="00AA466A"/>
    <w:rsid w:val="00AA642B"/>
    <w:rsid w:val="00AB4B86"/>
    <w:rsid w:val="00AB50CF"/>
    <w:rsid w:val="00AB6C3E"/>
    <w:rsid w:val="00AC07F4"/>
    <w:rsid w:val="00AC0D2C"/>
    <w:rsid w:val="00AC1FF4"/>
    <w:rsid w:val="00AC240F"/>
    <w:rsid w:val="00AC3C65"/>
    <w:rsid w:val="00AC74BA"/>
    <w:rsid w:val="00AD3DEF"/>
    <w:rsid w:val="00AD77E5"/>
    <w:rsid w:val="00AE2BDE"/>
    <w:rsid w:val="00AE5BE4"/>
    <w:rsid w:val="00AE6AD2"/>
    <w:rsid w:val="00AE7B6F"/>
    <w:rsid w:val="00AF4393"/>
    <w:rsid w:val="00AF5E07"/>
    <w:rsid w:val="00B0055C"/>
    <w:rsid w:val="00B017F9"/>
    <w:rsid w:val="00B02A80"/>
    <w:rsid w:val="00B03263"/>
    <w:rsid w:val="00B045CF"/>
    <w:rsid w:val="00B15428"/>
    <w:rsid w:val="00B15DD8"/>
    <w:rsid w:val="00B1783F"/>
    <w:rsid w:val="00B17BF6"/>
    <w:rsid w:val="00B24CAD"/>
    <w:rsid w:val="00B268DD"/>
    <w:rsid w:val="00B302E1"/>
    <w:rsid w:val="00B31D95"/>
    <w:rsid w:val="00B32850"/>
    <w:rsid w:val="00B32897"/>
    <w:rsid w:val="00B32973"/>
    <w:rsid w:val="00B337C8"/>
    <w:rsid w:val="00B33861"/>
    <w:rsid w:val="00B339CC"/>
    <w:rsid w:val="00B34D4F"/>
    <w:rsid w:val="00B34F59"/>
    <w:rsid w:val="00B35078"/>
    <w:rsid w:val="00B42BA9"/>
    <w:rsid w:val="00B4369E"/>
    <w:rsid w:val="00B442E4"/>
    <w:rsid w:val="00B47868"/>
    <w:rsid w:val="00B5092D"/>
    <w:rsid w:val="00B5147C"/>
    <w:rsid w:val="00B5180D"/>
    <w:rsid w:val="00B5279D"/>
    <w:rsid w:val="00B527B8"/>
    <w:rsid w:val="00B5301E"/>
    <w:rsid w:val="00B53076"/>
    <w:rsid w:val="00B54B4E"/>
    <w:rsid w:val="00B55336"/>
    <w:rsid w:val="00B60A27"/>
    <w:rsid w:val="00B633B1"/>
    <w:rsid w:val="00B6529D"/>
    <w:rsid w:val="00B655F3"/>
    <w:rsid w:val="00B66D82"/>
    <w:rsid w:val="00B671AB"/>
    <w:rsid w:val="00B70EC4"/>
    <w:rsid w:val="00B71EF4"/>
    <w:rsid w:val="00B71F58"/>
    <w:rsid w:val="00B72FD0"/>
    <w:rsid w:val="00B74D08"/>
    <w:rsid w:val="00B777A9"/>
    <w:rsid w:val="00B8236A"/>
    <w:rsid w:val="00B845EC"/>
    <w:rsid w:val="00B8602A"/>
    <w:rsid w:val="00B86782"/>
    <w:rsid w:val="00B8775C"/>
    <w:rsid w:val="00B87C87"/>
    <w:rsid w:val="00B90702"/>
    <w:rsid w:val="00B92455"/>
    <w:rsid w:val="00B9493B"/>
    <w:rsid w:val="00B94C89"/>
    <w:rsid w:val="00B95DD7"/>
    <w:rsid w:val="00B96746"/>
    <w:rsid w:val="00B9755C"/>
    <w:rsid w:val="00BA0E7D"/>
    <w:rsid w:val="00BA2D78"/>
    <w:rsid w:val="00BA40AD"/>
    <w:rsid w:val="00BA418A"/>
    <w:rsid w:val="00BA49F9"/>
    <w:rsid w:val="00BA54BA"/>
    <w:rsid w:val="00BA74B5"/>
    <w:rsid w:val="00BB0A80"/>
    <w:rsid w:val="00BB0BD6"/>
    <w:rsid w:val="00BB0C85"/>
    <w:rsid w:val="00BB1A50"/>
    <w:rsid w:val="00BB1EC6"/>
    <w:rsid w:val="00BB3D3C"/>
    <w:rsid w:val="00BB4D1E"/>
    <w:rsid w:val="00BB4FDC"/>
    <w:rsid w:val="00BC0965"/>
    <w:rsid w:val="00BC0B27"/>
    <w:rsid w:val="00BC3879"/>
    <w:rsid w:val="00BC40CE"/>
    <w:rsid w:val="00BD1684"/>
    <w:rsid w:val="00BD3BBE"/>
    <w:rsid w:val="00BD487E"/>
    <w:rsid w:val="00BD5700"/>
    <w:rsid w:val="00BD5988"/>
    <w:rsid w:val="00BD5A82"/>
    <w:rsid w:val="00BE13D7"/>
    <w:rsid w:val="00BE1572"/>
    <w:rsid w:val="00BE1CAD"/>
    <w:rsid w:val="00BE6726"/>
    <w:rsid w:val="00BE7045"/>
    <w:rsid w:val="00BF0688"/>
    <w:rsid w:val="00BF1473"/>
    <w:rsid w:val="00BF2114"/>
    <w:rsid w:val="00BF2434"/>
    <w:rsid w:val="00BF24CB"/>
    <w:rsid w:val="00BF6A95"/>
    <w:rsid w:val="00BF7DB2"/>
    <w:rsid w:val="00C00FA5"/>
    <w:rsid w:val="00C01488"/>
    <w:rsid w:val="00C015B6"/>
    <w:rsid w:val="00C01956"/>
    <w:rsid w:val="00C02C66"/>
    <w:rsid w:val="00C03B2D"/>
    <w:rsid w:val="00C10160"/>
    <w:rsid w:val="00C11171"/>
    <w:rsid w:val="00C138B6"/>
    <w:rsid w:val="00C14352"/>
    <w:rsid w:val="00C20E59"/>
    <w:rsid w:val="00C2256A"/>
    <w:rsid w:val="00C22CCA"/>
    <w:rsid w:val="00C24498"/>
    <w:rsid w:val="00C252D1"/>
    <w:rsid w:val="00C27F3B"/>
    <w:rsid w:val="00C328BB"/>
    <w:rsid w:val="00C336AC"/>
    <w:rsid w:val="00C35B52"/>
    <w:rsid w:val="00C37FD8"/>
    <w:rsid w:val="00C40299"/>
    <w:rsid w:val="00C40AA6"/>
    <w:rsid w:val="00C466C8"/>
    <w:rsid w:val="00C510CE"/>
    <w:rsid w:val="00C51801"/>
    <w:rsid w:val="00C5339E"/>
    <w:rsid w:val="00C543ED"/>
    <w:rsid w:val="00C5752E"/>
    <w:rsid w:val="00C577BA"/>
    <w:rsid w:val="00C64213"/>
    <w:rsid w:val="00C73E09"/>
    <w:rsid w:val="00C746B3"/>
    <w:rsid w:val="00C7717E"/>
    <w:rsid w:val="00C77EB4"/>
    <w:rsid w:val="00C808DC"/>
    <w:rsid w:val="00C825CA"/>
    <w:rsid w:val="00C83994"/>
    <w:rsid w:val="00C86A11"/>
    <w:rsid w:val="00C8744D"/>
    <w:rsid w:val="00C94835"/>
    <w:rsid w:val="00C96AFB"/>
    <w:rsid w:val="00CA4A68"/>
    <w:rsid w:val="00CB015C"/>
    <w:rsid w:val="00CB0698"/>
    <w:rsid w:val="00CB0B5D"/>
    <w:rsid w:val="00CB6C1D"/>
    <w:rsid w:val="00CB6E74"/>
    <w:rsid w:val="00CB7BCE"/>
    <w:rsid w:val="00CB7E6A"/>
    <w:rsid w:val="00CC1E49"/>
    <w:rsid w:val="00CC204B"/>
    <w:rsid w:val="00CC3077"/>
    <w:rsid w:val="00CC67DB"/>
    <w:rsid w:val="00CC6926"/>
    <w:rsid w:val="00CC76F8"/>
    <w:rsid w:val="00CC7A31"/>
    <w:rsid w:val="00CD0193"/>
    <w:rsid w:val="00CD0928"/>
    <w:rsid w:val="00CD0DB2"/>
    <w:rsid w:val="00CD1F71"/>
    <w:rsid w:val="00CD65F7"/>
    <w:rsid w:val="00CD7AE0"/>
    <w:rsid w:val="00CD7F5B"/>
    <w:rsid w:val="00CE1194"/>
    <w:rsid w:val="00CE4170"/>
    <w:rsid w:val="00CE4706"/>
    <w:rsid w:val="00CE588B"/>
    <w:rsid w:val="00CF06EA"/>
    <w:rsid w:val="00CF219E"/>
    <w:rsid w:val="00CF50A7"/>
    <w:rsid w:val="00CF5C91"/>
    <w:rsid w:val="00CF6C6F"/>
    <w:rsid w:val="00D028DD"/>
    <w:rsid w:val="00D038CB"/>
    <w:rsid w:val="00D05CCF"/>
    <w:rsid w:val="00D10AC5"/>
    <w:rsid w:val="00D10D83"/>
    <w:rsid w:val="00D116FD"/>
    <w:rsid w:val="00D122E6"/>
    <w:rsid w:val="00D12959"/>
    <w:rsid w:val="00D12F5D"/>
    <w:rsid w:val="00D21180"/>
    <w:rsid w:val="00D24136"/>
    <w:rsid w:val="00D25157"/>
    <w:rsid w:val="00D25750"/>
    <w:rsid w:val="00D31800"/>
    <w:rsid w:val="00D3554F"/>
    <w:rsid w:val="00D41A2F"/>
    <w:rsid w:val="00D420B6"/>
    <w:rsid w:val="00D4219C"/>
    <w:rsid w:val="00D4251C"/>
    <w:rsid w:val="00D4275B"/>
    <w:rsid w:val="00D4521F"/>
    <w:rsid w:val="00D45387"/>
    <w:rsid w:val="00D45390"/>
    <w:rsid w:val="00D45E1F"/>
    <w:rsid w:val="00D45EBD"/>
    <w:rsid w:val="00D4673C"/>
    <w:rsid w:val="00D51B5E"/>
    <w:rsid w:val="00D52D62"/>
    <w:rsid w:val="00D53F2D"/>
    <w:rsid w:val="00D60FFF"/>
    <w:rsid w:val="00D67CE2"/>
    <w:rsid w:val="00D7030F"/>
    <w:rsid w:val="00D73615"/>
    <w:rsid w:val="00D75415"/>
    <w:rsid w:val="00D75B34"/>
    <w:rsid w:val="00D76FA1"/>
    <w:rsid w:val="00D80ACC"/>
    <w:rsid w:val="00D81BFB"/>
    <w:rsid w:val="00D83870"/>
    <w:rsid w:val="00D84011"/>
    <w:rsid w:val="00D87ABE"/>
    <w:rsid w:val="00D90867"/>
    <w:rsid w:val="00D91DDD"/>
    <w:rsid w:val="00D93CBF"/>
    <w:rsid w:val="00D95149"/>
    <w:rsid w:val="00D965D0"/>
    <w:rsid w:val="00D968F6"/>
    <w:rsid w:val="00DA1868"/>
    <w:rsid w:val="00DA201E"/>
    <w:rsid w:val="00DA37A6"/>
    <w:rsid w:val="00DA3ADA"/>
    <w:rsid w:val="00DA3E40"/>
    <w:rsid w:val="00DA5CA6"/>
    <w:rsid w:val="00DA623B"/>
    <w:rsid w:val="00DB3DCB"/>
    <w:rsid w:val="00DB4534"/>
    <w:rsid w:val="00DB64B9"/>
    <w:rsid w:val="00DB6713"/>
    <w:rsid w:val="00DB7F40"/>
    <w:rsid w:val="00DC0108"/>
    <w:rsid w:val="00DC08E8"/>
    <w:rsid w:val="00DC59B9"/>
    <w:rsid w:val="00DD1381"/>
    <w:rsid w:val="00DD33C2"/>
    <w:rsid w:val="00DD4941"/>
    <w:rsid w:val="00DD5CFC"/>
    <w:rsid w:val="00DD702E"/>
    <w:rsid w:val="00DE0AED"/>
    <w:rsid w:val="00DE6A1E"/>
    <w:rsid w:val="00DE7D1A"/>
    <w:rsid w:val="00DF2057"/>
    <w:rsid w:val="00DF2220"/>
    <w:rsid w:val="00DF5789"/>
    <w:rsid w:val="00DF79E6"/>
    <w:rsid w:val="00E00C7B"/>
    <w:rsid w:val="00E0170E"/>
    <w:rsid w:val="00E025A2"/>
    <w:rsid w:val="00E0295A"/>
    <w:rsid w:val="00E03E51"/>
    <w:rsid w:val="00E03E9B"/>
    <w:rsid w:val="00E048E4"/>
    <w:rsid w:val="00E05801"/>
    <w:rsid w:val="00E10313"/>
    <w:rsid w:val="00E116A1"/>
    <w:rsid w:val="00E13CEC"/>
    <w:rsid w:val="00E15832"/>
    <w:rsid w:val="00E15F00"/>
    <w:rsid w:val="00E168FB"/>
    <w:rsid w:val="00E17CBB"/>
    <w:rsid w:val="00E20517"/>
    <w:rsid w:val="00E22CF6"/>
    <w:rsid w:val="00E253AA"/>
    <w:rsid w:val="00E25CF2"/>
    <w:rsid w:val="00E2726A"/>
    <w:rsid w:val="00E278C8"/>
    <w:rsid w:val="00E306ED"/>
    <w:rsid w:val="00E31C16"/>
    <w:rsid w:val="00E32B6B"/>
    <w:rsid w:val="00E34496"/>
    <w:rsid w:val="00E344B3"/>
    <w:rsid w:val="00E41A67"/>
    <w:rsid w:val="00E42B81"/>
    <w:rsid w:val="00E436DF"/>
    <w:rsid w:val="00E43C97"/>
    <w:rsid w:val="00E45169"/>
    <w:rsid w:val="00E5047F"/>
    <w:rsid w:val="00E50B4B"/>
    <w:rsid w:val="00E5209E"/>
    <w:rsid w:val="00E55A4A"/>
    <w:rsid w:val="00E55C19"/>
    <w:rsid w:val="00E567E8"/>
    <w:rsid w:val="00E56C87"/>
    <w:rsid w:val="00E65AD5"/>
    <w:rsid w:val="00E66194"/>
    <w:rsid w:val="00E70A1F"/>
    <w:rsid w:val="00E735AA"/>
    <w:rsid w:val="00E74429"/>
    <w:rsid w:val="00E75A2F"/>
    <w:rsid w:val="00E75D2C"/>
    <w:rsid w:val="00E776CB"/>
    <w:rsid w:val="00E835D7"/>
    <w:rsid w:val="00E86E98"/>
    <w:rsid w:val="00E90F61"/>
    <w:rsid w:val="00E967D9"/>
    <w:rsid w:val="00E973EC"/>
    <w:rsid w:val="00EA005C"/>
    <w:rsid w:val="00EA07F7"/>
    <w:rsid w:val="00EA089F"/>
    <w:rsid w:val="00EA13BE"/>
    <w:rsid w:val="00EA2404"/>
    <w:rsid w:val="00EA2534"/>
    <w:rsid w:val="00EB070A"/>
    <w:rsid w:val="00EB1BE1"/>
    <w:rsid w:val="00EB3DF7"/>
    <w:rsid w:val="00EB59BE"/>
    <w:rsid w:val="00EB70E8"/>
    <w:rsid w:val="00EC050F"/>
    <w:rsid w:val="00EC0AA6"/>
    <w:rsid w:val="00EC2901"/>
    <w:rsid w:val="00EC2B08"/>
    <w:rsid w:val="00EC41F5"/>
    <w:rsid w:val="00EC5055"/>
    <w:rsid w:val="00EC53C5"/>
    <w:rsid w:val="00ED07DA"/>
    <w:rsid w:val="00ED186B"/>
    <w:rsid w:val="00EE0A5E"/>
    <w:rsid w:val="00EE1B48"/>
    <w:rsid w:val="00EE2814"/>
    <w:rsid w:val="00EE3DEC"/>
    <w:rsid w:val="00EE6E1A"/>
    <w:rsid w:val="00EF00F4"/>
    <w:rsid w:val="00EF0837"/>
    <w:rsid w:val="00EF24C8"/>
    <w:rsid w:val="00EF2C27"/>
    <w:rsid w:val="00EF4835"/>
    <w:rsid w:val="00EF74B2"/>
    <w:rsid w:val="00EF7FA2"/>
    <w:rsid w:val="00F011EC"/>
    <w:rsid w:val="00F03435"/>
    <w:rsid w:val="00F07D71"/>
    <w:rsid w:val="00F10FBF"/>
    <w:rsid w:val="00F1136E"/>
    <w:rsid w:val="00F12D62"/>
    <w:rsid w:val="00F15F96"/>
    <w:rsid w:val="00F16585"/>
    <w:rsid w:val="00F1714A"/>
    <w:rsid w:val="00F2013A"/>
    <w:rsid w:val="00F23127"/>
    <w:rsid w:val="00F23A33"/>
    <w:rsid w:val="00F23B41"/>
    <w:rsid w:val="00F24BC8"/>
    <w:rsid w:val="00F30C83"/>
    <w:rsid w:val="00F343E5"/>
    <w:rsid w:val="00F34C23"/>
    <w:rsid w:val="00F3752F"/>
    <w:rsid w:val="00F4105F"/>
    <w:rsid w:val="00F416C6"/>
    <w:rsid w:val="00F419CA"/>
    <w:rsid w:val="00F443FC"/>
    <w:rsid w:val="00F452D0"/>
    <w:rsid w:val="00F50799"/>
    <w:rsid w:val="00F50E97"/>
    <w:rsid w:val="00F51486"/>
    <w:rsid w:val="00F530D3"/>
    <w:rsid w:val="00F541E7"/>
    <w:rsid w:val="00F55977"/>
    <w:rsid w:val="00F6107B"/>
    <w:rsid w:val="00F624FB"/>
    <w:rsid w:val="00F62E75"/>
    <w:rsid w:val="00F67814"/>
    <w:rsid w:val="00F71EC0"/>
    <w:rsid w:val="00F76D67"/>
    <w:rsid w:val="00F80784"/>
    <w:rsid w:val="00F821C9"/>
    <w:rsid w:val="00F83329"/>
    <w:rsid w:val="00F83E9E"/>
    <w:rsid w:val="00F840EA"/>
    <w:rsid w:val="00F85F6B"/>
    <w:rsid w:val="00F8601F"/>
    <w:rsid w:val="00F87582"/>
    <w:rsid w:val="00F92D46"/>
    <w:rsid w:val="00F93435"/>
    <w:rsid w:val="00F939A6"/>
    <w:rsid w:val="00F94BDA"/>
    <w:rsid w:val="00F96538"/>
    <w:rsid w:val="00FA2613"/>
    <w:rsid w:val="00FA4DA9"/>
    <w:rsid w:val="00FA4E6B"/>
    <w:rsid w:val="00FA73B1"/>
    <w:rsid w:val="00FA7531"/>
    <w:rsid w:val="00FB1C41"/>
    <w:rsid w:val="00FB2E71"/>
    <w:rsid w:val="00FB4BF4"/>
    <w:rsid w:val="00FB5633"/>
    <w:rsid w:val="00FB7501"/>
    <w:rsid w:val="00FC009F"/>
    <w:rsid w:val="00FC0393"/>
    <w:rsid w:val="00FC16D6"/>
    <w:rsid w:val="00FC4F59"/>
    <w:rsid w:val="00FC56DB"/>
    <w:rsid w:val="00FC6F70"/>
    <w:rsid w:val="00FC6FE2"/>
    <w:rsid w:val="00FC7783"/>
    <w:rsid w:val="00FD0379"/>
    <w:rsid w:val="00FD03A1"/>
    <w:rsid w:val="00FD16DE"/>
    <w:rsid w:val="00FD2ED8"/>
    <w:rsid w:val="00FD4E40"/>
    <w:rsid w:val="00FE3484"/>
    <w:rsid w:val="00FE4152"/>
    <w:rsid w:val="00FE77B0"/>
    <w:rsid w:val="00FE77E1"/>
    <w:rsid w:val="00FF36D3"/>
    <w:rsid w:val="00FF3746"/>
    <w:rsid w:val="00FF3A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4E6F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17CB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17CB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17CB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17CB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17CB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E17CBB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E17CBB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9"/>
    <w:qFormat/>
    <w:rsid w:val="00E17CBB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9"/>
    <w:qFormat/>
    <w:rsid w:val="00E17CBB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17CBB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AA08D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A08D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AA08D3"/>
    <w:rPr>
      <w:rFonts w:ascii="Calibri" w:hAnsi="Calibri" w:cs="Calibr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AA08D3"/>
    <w:rPr>
      <w:rFonts w:ascii="Calibri" w:hAnsi="Calibri" w:cs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AA08D3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AA08D3"/>
    <w:rPr>
      <w:rFonts w:ascii="Calibri" w:hAnsi="Calibri" w:cs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AA08D3"/>
    <w:rPr>
      <w:rFonts w:ascii="Calibri" w:hAnsi="Calibri" w:cs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AA08D3"/>
    <w:rPr>
      <w:rFonts w:ascii="Cambria" w:hAnsi="Cambria" w:cs="Cambria"/>
    </w:rPr>
  </w:style>
  <w:style w:type="table" w:styleId="TableGrid">
    <w:name w:val="Table Grid"/>
    <w:basedOn w:val="TableNormal"/>
    <w:uiPriority w:val="99"/>
    <w:rsid w:val="0000485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C808D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A08D3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C808DC"/>
    <w:rPr>
      <w:rFonts w:cs="Times New Roman"/>
    </w:rPr>
  </w:style>
  <w:style w:type="paragraph" w:customStyle="1" w:styleId="ConsPlusNormal">
    <w:name w:val="ConsPlusNormal"/>
    <w:uiPriority w:val="99"/>
    <w:rsid w:val="005E5BE7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E5BE7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042CC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AA08D3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042CC7"/>
    <w:rPr>
      <w:rFonts w:cs="Times New Roman"/>
      <w:vertAlign w:val="superscript"/>
    </w:rPr>
  </w:style>
  <w:style w:type="paragraph" w:customStyle="1" w:styleId="Pa7">
    <w:name w:val="Pa7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0">
    <w:name w:val="A0"/>
    <w:uiPriority w:val="99"/>
    <w:rsid w:val="007157DF"/>
    <w:rPr>
      <w:color w:val="000000"/>
      <w:sz w:val="32"/>
    </w:rPr>
  </w:style>
  <w:style w:type="paragraph" w:customStyle="1" w:styleId="Pa8">
    <w:name w:val="Pa8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1">
    <w:name w:val="A1"/>
    <w:uiPriority w:val="99"/>
    <w:rsid w:val="007157DF"/>
    <w:rPr>
      <w:b/>
      <w:color w:val="000000"/>
      <w:sz w:val="36"/>
    </w:rPr>
  </w:style>
  <w:style w:type="paragraph" w:styleId="Header">
    <w:name w:val="header"/>
    <w:basedOn w:val="Normal"/>
    <w:link w:val="HeaderChar"/>
    <w:uiPriority w:val="99"/>
    <w:rsid w:val="00A357A4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A08D3"/>
    <w:rPr>
      <w:rFonts w:cs="Times New Roman"/>
      <w:sz w:val="24"/>
      <w:szCs w:val="24"/>
    </w:rPr>
  </w:style>
  <w:style w:type="paragraph" w:customStyle="1" w:styleId="a">
    <w:name w:val="Тело ИАК"/>
    <w:basedOn w:val="Normal"/>
    <w:link w:val="a2"/>
    <w:uiPriority w:val="99"/>
    <w:rsid w:val="00303DF7"/>
    <w:pPr>
      <w:spacing w:line="288" w:lineRule="auto"/>
      <w:ind w:firstLine="720"/>
      <w:jc w:val="both"/>
    </w:pPr>
    <w:rPr>
      <w:sz w:val="22"/>
      <w:szCs w:val="22"/>
    </w:rPr>
  </w:style>
  <w:style w:type="character" w:customStyle="1" w:styleId="a2">
    <w:name w:val="Тело ИАК Знак"/>
    <w:basedOn w:val="DefaultParagraphFont"/>
    <w:link w:val="a"/>
    <w:uiPriority w:val="99"/>
    <w:locked/>
    <w:rsid w:val="00303DF7"/>
    <w:rPr>
      <w:rFonts w:cs="Times New Roman"/>
      <w:sz w:val="22"/>
      <w:szCs w:val="22"/>
      <w:lang w:val="ru-RU" w:eastAsia="ru-RU"/>
    </w:rPr>
  </w:style>
  <w:style w:type="paragraph" w:customStyle="1" w:styleId="1">
    <w:name w:val="Стиль1"/>
    <w:basedOn w:val="Heading3"/>
    <w:uiPriority w:val="99"/>
    <w:rsid w:val="00E17CBB"/>
    <w:pPr>
      <w:numPr>
        <w:ilvl w:val="2"/>
        <w:numId w:val="19"/>
      </w:numPr>
    </w:pPr>
  </w:style>
  <w:style w:type="paragraph" w:styleId="TOC1">
    <w:name w:val="toc 1"/>
    <w:basedOn w:val="Normal"/>
    <w:next w:val="Normal"/>
    <w:autoRedefine/>
    <w:uiPriority w:val="99"/>
    <w:semiHidden/>
    <w:rsid w:val="00E17CBB"/>
    <w:pPr>
      <w:tabs>
        <w:tab w:val="left" w:pos="360"/>
        <w:tab w:val="right" w:leader="dot" w:pos="9345"/>
      </w:tabs>
    </w:pPr>
  </w:style>
  <w:style w:type="paragraph" w:styleId="TOC2">
    <w:name w:val="toc 2"/>
    <w:basedOn w:val="Normal"/>
    <w:next w:val="Normal"/>
    <w:autoRedefine/>
    <w:uiPriority w:val="99"/>
    <w:semiHidden/>
    <w:rsid w:val="00E17CBB"/>
    <w:pPr>
      <w:tabs>
        <w:tab w:val="left" w:pos="720"/>
        <w:tab w:val="right" w:leader="dot" w:pos="9345"/>
      </w:tabs>
      <w:ind w:left="240"/>
    </w:pPr>
  </w:style>
  <w:style w:type="paragraph" w:styleId="TOC3">
    <w:name w:val="toc 3"/>
    <w:basedOn w:val="Normal"/>
    <w:next w:val="Normal"/>
    <w:autoRedefine/>
    <w:uiPriority w:val="99"/>
    <w:semiHidden/>
    <w:rsid w:val="00E17CBB"/>
    <w:pPr>
      <w:tabs>
        <w:tab w:val="left" w:pos="1080"/>
        <w:tab w:val="right" w:leader="dot" w:pos="9345"/>
      </w:tabs>
      <w:ind w:left="480"/>
    </w:pPr>
  </w:style>
  <w:style w:type="character" w:styleId="Hyperlink">
    <w:name w:val="Hyperlink"/>
    <w:basedOn w:val="DefaultParagraphFont"/>
    <w:uiPriority w:val="99"/>
    <w:rsid w:val="00E17CBB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2E5C1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E5C1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locked/>
    <w:rsid w:val="005E34E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180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hyperlink" Target="http://i-exam.ru/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Type="http://schemas.openxmlformats.org/officeDocument/2006/relationships/image" Id="rId35" Target="media/fepo3years_spec2277.png"/><Relationship Type="http://schemas.openxmlformats.org/officeDocument/2006/relationships/image" Id="rId36" Target="media/fepo3years_vuz_np2277.png"/><Relationship Type="http://schemas.openxmlformats.org/officeDocument/2006/relationships/image" Id="rId37" Target="media/range_diag_bg_np2277.png"/><Relationship Type="http://schemas.openxmlformats.org/officeDocument/2006/relationships/image" Id="rId38" Target="media/hist_partic_np2277.png"/><Relationship Type="http://schemas.openxmlformats.org/officeDocument/2006/relationships/image" Id="rId39" Target="media/hist_levels_np2277.png"/><Relationship Type="http://schemas.openxmlformats.org/officeDocument/2006/relationships/image" Id="rId40" Target="media/hist_levels_np2277_all.png"/><Relationship Type="http://schemas.openxmlformats.org/officeDocument/2006/relationships/image" Id="rId41" Target="media/img_hist_np_2277.png"/><Relationship Type="http://schemas.openxmlformats.org/officeDocument/2006/relationships/image" Id="rId42" Target="media/hist_levels2277_17.png"/><Relationship Type="http://schemas.openxmlformats.org/officeDocument/2006/relationships/image" Id="rId43" Target="media/hist_levels2277_10.png"/><Relationship Type="http://schemas.openxmlformats.org/officeDocument/2006/relationships/image" Id="rId44" Target="media/hist_levels2277_14.png"/><Relationship Type="http://schemas.openxmlformats.org/officeDocument/2006/relationships/image" Id="rId45" Target="media/hist_levels2277_52.png"/><Relationship Type="http://schemas.openxmlformats.org/officeDocument/2006/relationships/image" Id="rId46" Target="media/hist_levels2277_105.png"/><Relationship Type="http://schemas.openxmlformats.org/officeDocument/2006/relationships/image" Id="rId47" Target="media/hist_levels2277_5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1522</TotalTime>
  <Pages>24</Pages>
  <Words>5747</Words>
  <Characters>-32766</Characters>
  <Application>Microsoft Office Outlook</Application>
  <DocSecurity>0</DocSecurity>
  <Lines>0</Lines>
  <Paragraphs>0</Paragraphs>
  <ScaleCrop>false</ScaleCrop>
  <Company>RL-TEAM.NET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User</cp:lastModifiedBy>
  <cp:revision>85</cp:revision>
  <cp:lastPrinted>2013-11-19T10:46:00Z</cp:lastPrinted>
  <dcterms:created xsi:type="dcterms:W3CDTF">2013-12-07T08:26:00Z</dcterms:created>
  <dcterms:modified xsi:type="dcterms:W3CDTF">2014-06-26T13:45:00Z</dcterms:modified>
</cp:coreProperties>
</file>